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309" w:rsidRPr="009B77A4" w:rsidRDefault="00C31309" w:rsidP="00E02ABB">
      <w:pPr>
        <w:pStyle w:val="NormalWeb"/>
        <w:spacing w:beforeLines="80" w:before="192" w:beforeAutospacing="0" w:afterLines="80" w:after="192" w:afterAutospacing="0" w:line="25" w:lineRule="atLeast"/>
        <w:ind w:left="567"/>
        <w:jc w:val="center"/>
        <w:rPr>
          <w:rFonts w:eastAsia="SimSun"/>
          <w:b/>
          <w:kern w:val="24"/>
          <w:sz w:val="28"/>
          <w:szCs w:val="28"/>
        </w:rPr>
      </w:pPr>
      <w:r w:rsidRPr="009B77A4">
        <w:rPr>
          <w:rFonts w:eastAsia="SimSun"/>
          <w:b/>
          <w:kern w:val="24"/>
          <w:sz w:val="28"/>
          <w:szCs w:val="28"/>
        </w:rPr>
        <w:t xml:space="preserve">GIDA ETİKETLEME VE TÜKETİCİLERİ BİLGİLENDİRMEYE YÖNELİK </w:t>
      </w:r>
      <w:r w:rsidR="005A4455">
        <w:rPr>
          <w:rFonts w:eastAsia="SimSun"/>
          <w:b/>
          <w:kern w:val="24"/>
          <w:sz w:val="28"/>
          <w:szCs w:val="28"/>
        </w:rPr>
        <w:t>MEVZUAT DÜZENLEMELERİ</w:t>
      </w:r>
    </w:p>
    <w:p w:rsidR="00CD46A6" w:rsidRPr="00496D1A" w:rsidRDefault="005A4455" w:rsidP="00E02ABB">
      <w:pPr>
        <w:pStyle w:val="NormalWeb"/>
        <w:spacing w:beforeLines="80" w:before="192" w:beforeAutospacing="0" w:afterLines="80" w:after="192" w:afterAutospacing="0" w:line="25" w:lineRule="atLeast"/>
        <w:ind w:left="567"/>
        <w:jc w:val="both"/>
        <w:rPr>
          <w:rFonts w:eastAsia="SimSun"/>
          <w:b/>
          <w:bCs/>
          <w:color w:val="0070C0"/>
          <w:kern w:val="24"/>
          <w:sz w:val="28"/>
          <w:szCs w:val="28"/>
        </w:rPr>
      </w:pPr>
      <w:r w:rsidRPr="00496D1A">
        <w:rPr>
          <w:rFonts w:eastAsia="SimSun"/>
          <w:b/>
          <w:bCs/>
          <w:color w:val="0070C0"/>
          <w:kern w:val="24"/>
          <w:sz w:val="28"/>
          <w:szCs w:val="28"/>
        </w:rPr>
        <w:t xml:space="preserve">Türk Gıda Kodeksi </w:t>
      </w:r>
      <w:r w:rsidR="00D10F77">
        <w:rPr>
          <w:rFonts w:eastAsia="SimSun"/>
          <w:b/>
          <w:bCs/>
          <w:color w:val="0070C0"/>
          <w:kern w:val="24"/>
          <w:sz w:val="28"/>
          <w:szCs w:val="28"/>
        </w:rPr>
        <w:t xml:space="preserve">(TGK) </w:t>
      </w:r>
      <w:r w:rsidRPr="00496D1A">
        <w:rPr>
          <w:rFonts w:eastAsia="SimSun"/>
          <w:b/>
          <w:bCs/>
          <w:color w:val="0070C0"/>
          <w:kern w:val="24"/>
          <w:sz w:val="28"/>
          <w:szCs w:val="28"/>
        </w:rPr>
        <w:t xml:space="preserve">Etiketleme ve Tüketicileri Bilgilendirme Yönetmeliğinde </w:t>
      </w:r>
      <w:r w:rsidR="00CD46A6" w:rsidRPr="00496D1A">
        <w:rPr>
          <w:rFonts w:eastAsia="SimSun"/>
          <w:b/>
          <w:bCs/>
          <w:color w:val="0070C0"/>
          <w:kern w:val="24"/>
          <w:sz w:val="28"/>
          <w:szCs w:val="28"/>
        </w:rPr>
        <w:t xml:space="preserve">6 Nisan 2024 tarihinde yapılan ve gıda işletmecilerinin 31.12.2026 tarihine kadar uyması gereken </w:t>
      </w:r>
      <w:r w:rsidRPr="00496D1A">
        <w:rPr>
          <w:rFonts w:eastAsia="SimSun"/>
          <w:b/>
          <w:bCs/>
          <w:color w:val="0070C0"/>
          <w:kern w:val="24"/>
          <w:sz w:val="28"/>
          <w:szCs w:val="28"/>
        </w:rPr>
        <w:t>önemli değişiklikler</w:t>
      </w:r>
    </w:p>
    <w:p w:rsidR="00CD46A6" w:rsidRPr="009B77A4" w:rsidRDefault="00CD46A6" w:rsidP="00CA1E32">
      <w:pPr>
        <w:pStyle w:val="NormalWeb"/>
        <w:numPr>
          <w:ilvl w:val="0"/>
          <w:numId w:val="31"/>
        </w:numPr>
        <w:tabs>
          <w:tab w:val="clear" w:pos="720"/>
          <w:tab w:val="num" w:pos="851"/>
        </w:tabs>
        <w:spacing w:before="60" w:beforeAutospacing="0" w:after="120" w:afterAutospacing="0" w:line="25" w:lineRule="atLeast"/>
        <w:ind w:left="851" w:hanging="284"/>
        <w:jc w:val="both"/>
        <w:rPr>
          <w:rFonts w:eastAsia="SimSun"/>
          <w:kern w:val="24"/>
        </w:rPr>
      </w:pPr>
      <w:r w:rsidRPr="009B77A4">
        <w:rPr>
          <w:rFonts w:eastAsia="SimSun"/>
          <w:b/>
          <w:bCs/>
          <w:kern w:val="24"/>
        </w:rPr>
        <w:t>Temel görüş alanı tanımı</w:t>
      </w:r>
      <w:r w:rsidR="00574FB1" w:rsidRPr="009B77A4">
        <w:rPr>
          <w:rFonts w:eastAsia="SimSun"/>
          <w:b/>
          <w:bCs/>
          <w:kern w:val="24"/>
        </w:rPr>
        <w:t>na</w:t>
      </w:r>
      <w:r w:rsidR="000F610C" w:rsidRPr="009B77A4">
        <w:rPr>
          <w:rFonts w:eastAsia="SimSun"/>
          <w:b/>
          <w:bCs/>
          <w:kern w:val="24"/>
        </w:rPr>
        <w:t>,</w:t>
      </w:r>
      <w:r w:rsidRPr="009B77A4">
        <w:rPr>
          <w:rFonts w:eastAsia="SimSun"/>
          <w:kern w:val="24"/>
        </w:rPr>
        <w:t xml:space="preserve"> “</w:t>
      </w:r>
      <w:r w:rsidRPr="009B77A4">
        <w:rPr>
          <w:rFonts w:eastAsia="SimSun"/>
          <w:i/>
          <w:iCs/>
          <w:kern w:val="24"/>
        </w:rPr>
        <w:t>markanın en büyük yazıldığı alan</w:t>
      </w:r>
      <w:r w:rsidRPr="009B77A4">
        <w:rPr>
          <w:rFonts w:eastAsia="SimSun"/>
          <w:kern w:val="24"/>
        </w:rPr>
        <w:t>” ifadesi eklen</w:t>
      </w:r>
      <w:r w:rsidR="00574FB1" w:rsidRPr="009B77A4">
        <w:rPr>
          <w:rFonts w:eastAsia="SimSun"/>
          <w:kern w:val="24"/>
        </w:rPr>
        <w:t xml:space="preserve">erek </w:t>
      </w:r>
      <w:r w:rsidRPr="009B77A4">
        <w:rPr>
          <w:rFonts w:eastAsia="SimSun"/>
          <w:kern w:val="24"/>
        </w:rPr>
        <w:t xml:space="preserve">tanım daha anlaşılır hale getirilmiştir. </w:t>
      </w:r>
    </w:p>
    <w:p w:rsidR="00CD46A6" w:rsidRPr="009B77A4" w:rsidRDefault="00CD46A6" w:rsidP="00CA1E32">
      <w:pPr>
        <w:pStyle w:val="NormalWeb"/>
        <w:numPr>
          <w:ilvl w:val="0"/>
          <w:numId w:val="31"/>
        </w:numPr>
        <w:tabs>
          <w:tab w:val="clear" w:pos="720"/>
          <w:tab w:val="num" w:pos="851"/>
        </w:tabs>
        <w:spacing w:before="60" w:beforeAutospacing="0" w:after="120" w:afterAutospacing="0" w:line="25" w:lineRule="atLeast"/>
        <w:ind w:left="851" w:hanging="284"/>
        <w:jc w:val="both"/>
        <w:rPr>
          <w:rFonts w:eastAsia="SimSun"/>
          <w:kern w:val="24"/>
        </w:rPr>
      </w:pPr>
      <w:r w:rsidRPr="009B77A4">
        <w:rPr>
          <w:rFonts w:eastAsia="SimSun"/>
          <w:b/>
          <w:bCs/>
          <w:kern w:val="24"/>
        </w:rPr>
        <w:t>Gıdanın adı ve net miktarı</w:t>
      </w:r>
      <w:r w:rsidR="00574FB1" w:rsidRPr="009B77A4">
        <w:rPr>
          <w:rFonts w:eastAsia="SimSun"/>
          <w:b/>
          <w:bCs/>
          <w:kern w:val="24"/>
        </w:rPr>
        <w:t>nın</w:t>
      </w:r>
      <w:r w:rsidR="00341BE1" w:rsidRPr="009B77A4">
        <w:rPr>
          <w:rFonts w:eastAsia="SimSun"/>
          <w:b/>
          <w:bCs/>
          <w:kern w:val="24"/>
        </w:rPr>
        <w:t xml:space="preserve">, </w:t>
      </w:r>
      <w:r w:rsidRPr="009B77A4">
        <w:rPr>
          <w:rFonts w:eastAsia="SimSun"/>
          <w:kern w:val="24"/>
        </w:rPr>
        <w:t xml:space="preserve">temel görüş alanında yer alması zorunlu hale getirilmiştir. </w:t>
      </w:r>
    </w:p>
    <w:p w:rsidR="00CD46A6" w:rsidRPr="009B77A4" w:rsidRDefault="00CD46A6" w:rsidP="00CA1E32">
      <w:pPr>
        <w:pStyle w:val="NormalWeb"/>
        <w:numPr>
          <w:ilvl w:val="0"/>
          <w:numId w:val="31"/>
        </w:numPr>
        <w:tabs>
          <w:tab w:val="clear" w:pos="720"/>
          <w:tab w:val="num" w:pos="851"/>
        </w:tabs>
        <w:spacing w:before="60" w:beforeAutospacing="0" w:after="120" w:afterAutospacing="0" w:line="25" w:lineRule="atLeast"/>
        <w:ind w:left="851" w:hanging="284"/>
        <w:jc w:val="both"/>
        <w:rPr>
          <w:rFonts w:eastAsia="SimSun"/>
          <w:kern w:val="24"/>
        </w:rPr>
      </w:pPr>
      <w:r w:rsidRPr="009B77A4">
        <w:rPr>
          <w:rFonts w:eastAsia="SimSun"/>
          <w:b/>
          <w:bCs/>
          <w:kern w:val="24"/>
        </w:rPr>
        <w:t xml:space="preserve">Alkol, şeker </w:t>
      </w:r>
      <w:r w:rsidRPr="00274824">
        <w:rPr>
          <w:rFonts w:eastAsia="SimSun"/>
          <w:bCs/>
          <w:kern w:val="24"/>
        </w:rPr>
        <w:t>veya</w:t>
      </w:r>
      <w:r w:rsidRPr="009B77A4">
        <w:rPr>
          <w:rFonts w:eastAsia="SimSun"/>
          <w:b/>
          <w:bCs/>
          <w:kern w:val="24"/>
        </w:rPr>
        <w:t xml:space="preserve"> tatlandırıcı içeren ürünlerde</w:t>
      </w:r>
      <w:r w:rsidRPr="009B77A4">
        <w:rPr>
          <w:rFonts w:eastAsia="SimSun"/>
          <w:kern w:val="24"/>
        </w:rPr>
        <w:t xml:space="preserve">, bu bilgilerin diğer bilgilerden açıkça ayırt edilecek şekilde yazılması zorunlu kılınmıştır. </w:t>
      </w:r>
    </w:p>
    <w:p w:rsidR="00CD46A6" w:rsidRPr="009B77A4" w:rsidRDefault="00574FB1" w:rsidP="00CA1E32">
      <w:pPr>
        <w:pStyle w:val="NormalWeb"/>
        <w:numPr>
          <w:ilvl w:val="0"/>
          <w:numId w:val="31"/>
        </w:numPr>
        <w:tabs>
          <w:tab w:val="clear" w:pos="720"/>
          <w:tab w:val="num" w:pos="851"/>
        </w:tabs>
        <w:spacing w:before="60" w:beforeAutospacing="0" w:after="120" w:afterAutospacing="0" w:line="25" w:lineRule="atLeast"/>
        <w:ind w:left="851" w:hanging="284"/>
        <w:jc w:val="both"/>
        <w:rPr>
          <w:rFonts w:eastAsia="SimSun"/>
          <w:kern w:val="24"/>
        </w:rPr>
      </w:pPr>
      <w:r w:rsidRPr="009B77A4">
        <w:rPr>
          <w:rFonts w:eastAsia="SimSun"/>
          <w:b/>
          <w:bCs/>
          <w:kern w:val="24"/>
        </w:rPr>
        <w:t>Gıda bileşeni yerine a</w:t>
      </w:r>
      <w:r w:rsidR="00CD46A6" w:rsidRPr="009B77A4">
        <w:rPr>
          <w:rFonts w:eastAsia="SimSun"/>
          <w:b/>
          <w:bCs/>
          <w:kern w:val="24"/>
        </w:rPr>
        <w:t>roma verici kullanılan ürünlerde</w:t>
      </w:r>
      <w:r w:rsidR="00CD46A6" w:rsidRPr="009B77A4">
        <w:rPr>
          <w:rFonts w:eastAsia="SimSun"/>
          <w:kern w:val="24"/>
        </w:rPr>
        <w:t>, gerçek gıda görselinin kullanılması yasaklanmış ve yalnızca temsili görselle birlikte</w:t>
      </w:r>
      <w:r w:rsidR="00A44A86">
        <w:rPr>
          <w:rFonts w:eastAsia="SimSun"/>
          <w:kern w:val="24"/>
        </w:rPr>
        <w:t>, görselin olduğu her yerde</w:t>
      </w:r>
      <w:r w:rsidR="00CD46A6" w:rsidRPr="009B77A4">
        <w:rPr>
          <w:rFonts w:eastAsia="SimSun"/>
          <w:kern w:val="24"/>
        </w:rPr>
        <w:t xml:space="preserve"> “aromalı” ifadesinin belirtilmesi zorunlu hale getirilmiştir. </w:t>
      </w:r>
    </w:p>
    <w:p w:rsidR="00CD46A6" w:rsidRPr="009B77A4" w:rsidRDefault="00341BE1" w:rsidP="00CA1E32">
      <w:pPr>
        <w:pStyle w:val="NormalWeb"/>
        <w:numPr>
          <w:ilvl w:val="0"/>
          <w:numId w:val="31"/>
        </w:numPr>
        <w:tabs>
          <w:tab w:val="clear" w:pos="720"/>
          <w:tab w:val="num" w:pos="851"/>
        </w:tabs>
        <w:spacing w:before="60" w:beforeAutospacing="0" w:after="120" w:afterAutospacing="0" w:line="25" w:lineRule="atLeast"/>
        <w:ind w:left="851" w:hanging="284"/>
        <w:jc w:val="both"/>
        <w:rPr>
          <w:kern w:val="24"/>
        </w:rPr>
      </w:pPr>
      <w:r w:rsidRPr="009B77A4">
        <w:rPr>
          <w:kern w:val="24"/>
        </w:rPr>
        <w:t xml:space="preserve">Birbiriyle karıştırılabilecek gıdaların adında ve etiketinde, </w:t>
      </w:r>
      <w:r w:rsidR="00574FB1" w:rsidRPr="009B77A4">
        <w:rPr>
          <w:kern w:val="24"/>
        </w:rPr>
        <w:t>özelliklerini taşımadığı başka bir gıdaya</w:t>
      </w:r>
      <w:r w:rsidRPr="009B77A4">
        <w:rPr>
          <w:kern w:val="24"/>
        </w:rPr>
        <w:t xml:space="preserve"> atıf yapan</w:t>
      </w:r>
      <w:r w:rsidRPr="009B77A4">
        <w:rPr>
          <w:b/>
          <w:bCs/>
          <w:kern w:val="24"/>
        </w:rPr>
        <w:t xml:space="preserve"> “... tadında”, “... lezzeti”, “... keyfi” vb. </w:t>
      </w:r>
      <w:r w:rsidRPr="009B77A4">
        <w:rPr>
          <w:kern w:val="24"/>
        </w:rPr>
        <w:t>ifadelerin kullanımı yasaklanmıştır.</w:t>
      </w:r>
    </w:p>
    <w:p w:rsidR="00CD46A6" w:rsidRPr="009B77A4" w:rsidRDefault="00CD46A6" w:rsidP="007429E7">
      <w:pPr>
        <w:pStyle w:val="NormalWeb"/>
        <w:numPr>
          <w:ilvl w:val="0"/>
          <w:numId w:val="31"/>
        </w:numPr>
        <w:tabs>
          <w:tab w:val="clear" w:pos="720"/>
          <w:tab w:val="num" w:pos="851"/>
        </w:tabs>
        <w:spacing w:before="60" w:beforeAutospacing="0" w:after="60" w:afterAutospacing="0" w:line="25" w:lineRule="atLeast"/>
        <w:ind w:left="851" w:hanging="284"/>
        <w:jc w:val="both"/>
        <w:rPr>
          <w:rFonts w:eastAsia="SimSun"/>
          <w:kern w:val="24"/>
        </w:rPr>
      </w:pPr>
      <w:r w:rsidRPr="009B77A4">
        <w:rPr>
          <w:rFonts w:eastAsia="SimSun"/>
          <w:b/>
          <w:bCs/>
          <w:kern w:val="24"/>
        </w:rPr>
        <w:t>Gıda işletmecilerinin</w:t>
      </w:r>
      <w:r w:rsidRPr="009B77A4">
        <w:rPr>
          <w:rFonts w:eastAsia="SimSun"/>
          <w:kern w:val="24"/>
        </w:rPr>
        <w:t xml:space="preserve">, Yönetmelik kapsamında hazırlanan </w:t>
      </w:r>
      <w:r w:rsidRPr="00CB1BDE">
        <w:rPr>
          <w:rFonts w:eastAsia="SimSun"/>
          <w:b/>
          <w:kern w:val="24"/>
          <w:u w:val="single"/>
        </w:rPr>
        <w:t>kılavuzlarda</w:t>
      </w:r>
      <w:r w:rsidRPr="009B77A4">
        <w:rPr>
          <w:rFonts w:eastAsia="SimSun"/>
          <w:kern w:val="24"/>
        </w:rPr>
        <w:t xml:space="preserve"> yer alan hükümlere de uyma zorunluluğu getirilmiştir. </w:t>
      </w:r>
    </w:p>
    <w:p w:rsidR="00CD46A6" w:rsidRPr="00496D1A" w:rsidRDefault="00C412AF" w:rsidP="00E02ABB">
      <w:pPr>
        <w:pStyle w:val="NormalWeb"/>
        <w:spacing w:beforeLines="80" w:before="192" w:beforeAutospacing="0" w:afterLines="80" w:after="192" w:afterAutospacing="0" w:line="25" w:lineRule="atLeast"/>
        <w:ind w:left="567"/>
        <w:jc w:val="both"/>
        <w:rPr>
          <w:rFonts w:eastAsia="SimSun"/>
          <w:b/>
          <w:bCs/>
          <w:color w:val="0070C0"/>
          <w:kern w:val="24"/>
          <w:sz w:val="28"/>
          <w:szCs w:val="28"/>
        </w:rPr>
      </w:pPr>
      <w:r w:rsidRPr="00496D1A">
        <w:rPr>
          <w:rFonts w:eastAsia="SimSun"/>
          <w:b/>
          <w:bCs/>
          <w:color w:val="0070C0"/>
          <w:kern w:val="24"/>
          <w:sz w:val="28"/>
          <w:szCs w:val="28"/>
        </w:rPr>
        <w:t>26.11.2024 t</w:t>
      </w:r>
      <w:r w:rsidR="00CD46A6" w:rsidRPr="00496D1A">
        <w:rPr>
          <w:rFonts w:eastAsia="SimSun"/>
          <w:b/>
          <w:bCs/>
          <w:color w:val="0070C0"/>
          <w:kern w:val="24"/>
          <w:sz w:val="28"/>
          <w:szCs w:val="28"/>
        </w:rPr>
        <w:t xml:space="preserve">arihinde yayımlanan ve gıda işletmecilerinin 31.12.2026 tarihine kadar uyması gereken </w:t>
      </w:r>
      <w:r w:rsidR="00D10F77">
        <w:rPr>
          <w:rFonts w:eastAsia="SimSun"/>
          <w:b/>
          <w:bCs/>
          <w:color w:val="0070C0"/>
          <w:kern w:val="24"/>
          <w:sz w:val="28"/>
          <w:szCs w:val="28"/>
        </w:rPr>
        <w:t>TGK</w:t>
      </w:r>
      <w:r w:rsidRPr="00496D1A">
        <w:rPr>
          <w:rFonts w:eastAsia="SimSun"/>
          <w:b/>
          <w:bCs/>
          <w:color w:val="0070C0"/>
          <w:kern w:val="24"/>
          <w:sz w:val="28"/>
          <w:szCs w:val="28"/>
        </w:rPr>
        <w:t xml:space="preserve"> Etiketleme ve Tüketicileri Bilgilendirme Yönetmeliği</w:t>
      </w:r>
      <w:r w:rsidR="008B07E9" w:rsidRPr="00496D1A">
        <w:rPr>
          <w:rFonts w:eastAsia="SimSun"/>
          <w:b/>
          <w:bCs/>
          <w:color w:val="0070C0"/>
          <w:kern w:val="24"/>
          <w:sz w:val="28"/>
          <w:szCs w:val="28"/>
        </w:rPr>
        <w:t xml:space="preserve"> </w:t>
      </w:r>
      <w:r w:rsidR="00CD46A6" w:rsidRPr="00496D1A">
        <w:rPr>
          <w:rFonts w:eastAsia="SimSun"/>
          <w:b/>
          <w:bCs/>
          <w:color w:val="0070C0"/>
          <w:kern w:val="24"/>
          <w:sz w:val="28"/>
          <w:szCs w:val="28"/>
        </w:rPr>
        <w:t>Kılavuz</w:t>
      </w:r>
      <w:r w:rsidR="008B07E9" w:rsidRPr="00496D1A">
        <w:rPr>
          <w:rFonts w:eastAsia="SimSun"/>
          <w:b/>
          <w:bCs/>
          <w:color w:val="0070C0"/>
          <w:kern w:val="24"/>
          <w:sz w:val="28"/>
          <w:szCs w:val="28"/>
        </w:rPr>
        <w:t>u</w:t>
      </w:r>
      <w:r w:rsidR="00CD46A6" w:rsidRPr="00496D1A">
        <w:rPr>
          <w:rFonts w:eastAsia="SimSun"/>
          <w:b/>
          <w:bCs/>
          <w:color w:val="0070C0"/>
          <w:kern w:val="24"/>
          <w:sz w:val="28"/>
          <w:szCs w:val="28"/>
        </w:rPr>
        <w:t xml:space="preserve"> </w:t>
      </w:r>
      <w:r w:rsidRPr="00496D1A">
        <w:rPr>
          <w:rFonts w:eastAsia="SimSun"/>
          <w:b/>
          <w:bCs/>
          <w:color w:val="0070C0"/>
          <w:kern w:val="24"/>
          <w:sz w:val="28"/>
          <w:szCs w:val="28"/>
        </w:rPr>
        <w:t>g</w:t>
      </w:r>
      <w:r w:rsidR="00CD46A6" w:rsidRPr="00496D1A">
        <w:rPr>
          <w:rFonts w:eastAsia="SimSun"/>
          <w:b/>
          <w:bCs/>
          <w:color w:val="0070C0"/>
          <w:kern w:val="24"/>
          <w:sz w:val="28"/>
          <w:szCs w:val="28"/>
        </w:rPr>
        <w:t>üncellemeleri</w:t>
      </w:r>
      <w:r w:rsidR="00C02797" w:rsidRPr="00496D1A">
        <w:rPr>
          <w:rFonts w:eastAsia="SimSun"/>
          <w:b/>
          <w:bCs/>
          <w:color w:val="0070C0"/>
          <w:kern w:val="24"/>
          <w:sz w:val="28"/>
          <w:szCs w:val="28"/>
        </w:rPr>
        <w:t xml:space="preserve"> </w:t>
      </w:r>
    </w:p>
    <w:p w:rsidR="002B6527" w:rsidRPr="008B07E9" w:rsidRDefault="00F0199D" w:rsidP="00CA1E32">
      <w:pPr>
        <w:pStyle w:val="NormalWeb"/>
        <w:numPr>
          <w:ilvl w:val="0"/>
          <w:numId w:val="31"/>
        </w:numPr>
        <w:tabs>
          <w:tab w:val="clear" w:pos="720"/>
          <w:tab w:val="num" w:pos="851"/>
        </w:tabs>
        <w:spacing w:before="60" w:beforeAutospacing="0" w:after="120" w:afterAutospacing="0" w:line="25" w:lineRule="atLeast"/>
        <w:ind w:left="851" w:hanging="284"/>
        <w:jc w:val="both"/>
        <w:rPr>
          <w:rFonts w:eastAsia="SimSun"/>
          <w:b/>
          <w:kern w:val="24"/>
        </w:rPr>
      </w:pPr>
      <w:r w:rsidRPr="009B77A4">
        <w:rPr>
          <w:bCs/>
        </w:rPr>
        <w:t xml:space="preserve">Üretiminde gıda bileşeni </w:t>
      </w:r>
      <w:r w:rsidR="00341BE1" w:rsidRPr="009B77A4">
        <w:rPr>
          <w:bCs/>
        </w:rPr>
        <w:t xml:space="preserve">ile birlikte aynı tadı veren bir </w:t>
      </w:r>
      <w:r w:rsidR="00341BE1" w:rsidRPr="009B77A4">
        <w:rPr>
          <w:b/>
        </w:rPr>
        <w:t>aroma verici</w:t>
      </w:r>
      <w:r w:rsidR="00341BE1" w:rsidRPr="009B77A4">
        <w:rPr>
          <w:bCs/>
        </w:rPr>
        <w:t xml:space="preserve"> kullanılması durumunda, </w:t>
      </w:r>
      <w:r w:rsidR="002B6527" w:rsidRPr="009B77A4">
        <w:rPr>
          <w:b/>
        </w:rPr>
        <w:t xml:space="preserve">tat profili gıda bileşeni yerine aroma verici ile sağlanıyorsa; </w:t>
      </w:r>
      <w:r w:rsidR="002B6527" w:rsidRPr="009B77A4">
        <w:rPr>
          <w:bCs/>
        </w:rPr>
        <w:t>gerçek gıda görseli kullanıl</w:t>
      </w:r>
      <w:r w:rsidR="006C3CA8">
        <w:rPr>
          <w:bCs/>
        </w:rPr>
        <w:t>amayacak</w:t>
      </w:r>
      <w:r w:rsidR="002B6527" w:rsidRPr="009B77A4">
        <w:rPr>
          <w:bCs/>
        </w:rPr>
        <w:t xml:space="preserve"> ve gıdanın adında o b</w:t>
      </w:r>
      <w:r w:rsidR="006C3CA8">
        <w:rPr>
          <w:bCs/>
        </w:rPr>
        <w:t xml:space="preserve">ileşene ilişkin adı yer alamayacaktır. </w:t>
      </w:r>
      <w:r w:rsidR="008B07E9">
        <w:rPr>
          <w:bCs/>
        </w:rPr>
        <w:t>Ör; m</w:t>
      </w:r>
      <w:r w:rsidR="009142D6" w:rsidRPr="009B77A4">
        <w:rPr>
          <w:bCs/>
        </w:rPr>
        <w:t xml:space="preserve">uz aroması ile tat profili oluşturulan bir gofretin etiketinde </w:t>
      </w:r>
      <w:r w:rsidR="009142D6" w:rsidRPr="008B07E9">
        <w:rPr>
          <w:b/>
          <w:bCs/>
        </w:rPr>
        <w:t xml:space="preserve">gerçek muz görseli kullanılamayacak ve gıdanın adı </w:t>
      </w:r>
      <w:r w:rsidR="008B07E9">
        <w:rPr>
          <w:b/>
          <w:bCs/>
        </w:rPr>
        <w:t>“</w:t>
      </w:r>
      <w:r w:rsidR="009142D6" w:rsidRPr="008B07E9">
        <w:rPr>
          <w:b/>
          <w:bCs/>
        </w:rPr>
        <w:t>Muzlu Gofret</w:t>
      </w:r>
      <w:r w:rsidR="008B07E9">
        <w:rPr>
          <w:b/>
          <w:bCs/>
        </w:rPr>
        <w:t>” olamayacak, “Muz Ar</w:t>
      </w:r>
      <w:r w:rsidR="008B07E9">
        <w:rPr>
          <w:b/>
          <w:bCs/>
        </w:rPr>
        <w:t>o</w:t>
      </w:r>
      <w:r w:rsidR="008B07E9">
        <w:rPr>
          <w:b/>
          <w:bCs/>
        </w:rPr>
        <w:t>malı Gofret”</w:t>
      </w:r>
      <w:r w:rsidR="009142D6" w:rsidRPr="008B07E9">
        <w:rPr>
          <w:b/>
          <w:bCs/>
        </w:rPr>
        <w:t xml:space="preserve"> </w:t>
      </w:r>
      <w:r w:rsidR="008B07E9">
        <w:rPr>
          <w:b/>
          <w:bCs/>
        </w:rPr>
        <w:t>olabilecektir.</w:t>
      </w:r>
    </w:p>
    <w:p w:rsidR="00C02797" w:rsidRPr="009B77A4" w:rsidRDefault="009142D6" w:rsidP="00CA1E32">
      <w:pPr>
        <w:pStyle w:val="NormalWeb"/>
        <w:numPr>
          <w:ilvl w:val="0"/>
          <w:numId w:val="31"/>
        </w:numPr>
        <w:tabs>
          <w:tab w:val="clear" w:pos="720"/>
          <w:tab w:val="num" w:pos="851"/>
        </w:tabs>
        <w:spacing w:before="60" w:beforeAutospacing="0" w:after="120" w:afterAutospacing="0" w:line="25" w:lineRule="atLeast"/>
        <w:ind w:left="851" w:hanging="284"/>
        <w:jc w:val="both"/>
        <w:rPr>
          <w:rFonts w:eastAsia="SimSun"/>
          <w:kern w:val="24"/>
        </w:rPr>
      </w:pPr>
      <w:r w:rsidRPr="009B77A4">
        <w:rPr>
          <w:bCs/>
        </w:rPr>
        <w:t>Z</w:t>
      </w:r>
      <w:r w:rsidR="00C02797" w:rsidRPr="009B77A4">
        <w:rPr>
          <w:rFonts w:eastAsia="SimSun"/>
          <w:kern w:val="24"/>
        </w:rPr>
        <w:t xml:space="preserve">eytinyağı hariç </w:t>
      </w:r>
      <w:r w:rsidR="006C3CA8">
        <w:rPr>
          <w:rFonts w:eastAsia="SimSun"/>
          <w:kern w:val="24"/>
        </w:rPr>
        <w:t xml:space="preserve">diğer </w:t>
      </w:r>
      <w:r w:rsidR="00C02797" w:rsidRPr="009B77A4">
        <w:rPr>
          <w:rFonts w:eastAsia="SimSun"/>
          <w:kern w:val="24"/>
        </w:rPr>
        <w:t>bitkisel yağlarda, zeytinyağını çağrıştıracak zeytin veya zeytin ağacı görseline ve zeytinyağı tadında/lezzetinde vb. ifadelere yer veril</w:t>
      </w:r>
      <w:r w:rsidR="00EF7565">
        <w:rPr>
          <w:rFonts w:eastAsia="SimSun"/>
          <w:kern w:val="24"/>
        </w:rPr>
        <w:t>emeyecektir.</w:t>
      </w:r>
    </w:p>
    <w:p w:rsidR="00C02797" w:rsidRPr="009B77A4" w:rsidRDefault="00C02797" w:rsidP="00CA1E32">
      <w:pPr>
        <w:pStyle w:val="NormalWeb"/>
        <w:numPr>
          <w:ilvl w:val="0"/>
          <w:numId w:val="31"/>
        </w:numPr>
        <w:tabs>
          <w:tab w:val="clear" w:pos="720"/>
          <w:tab w:val="num" w:pos="851"/>
        </w:tabs>
        <w:spacing w:before="60" w:beforeAutospacing="0" w:after="120" w:afterAutospacing="0" w:line="25" w:lineRule="atLeast"/>
        <w:ind w:left="851" w:hanging="284"/>
        <w:jc w:val="both"/>
        <w:rPr>
          <w:rFonts w:eastAsia="SimSun"/>
          <w:kern w:val="24"/>
        </w:rPr>
      </w:pPr>
      <w:r w:rsidRPr="009B77A4">
        <w:rPr>
          <w:rFonts w:eastAsia="SimSun"/>
          <w:kern w:val="24"/>
        </w:rPr>
        <w:t>Margarin” ve “süt yağlı margarin” etiketinde ürünün tereyağı olduğu algısı yaratacak şekilde “tereyağı keyfi”, “tereyağı tadında”, “tereyağı lezzeti”, “tereyağı aroması”, “krema aroması”, “krema tadında”, “süt aromalı” vb. ifadeler</w:t>
      </w:r>
      <w:r w:rsidR="00F67D50" w:rsidRPr="009B77A4">
        <w:rPr>
          <w:rFonts w:eastAsia="SimSun"/>
          <w:kern w:val="24"/>
        </w:rPr>
        <w:t xml:space="preserve"> ve yayık, bakraç</w:t>
      </w:r>
      <w:r w:rsidR="00204ADD" w:rsidRPr="009B77A4">
        <w:rPr>
          <w:rFonts w:eastAsia="SimSun"/>
          <w:kern w:val="24"/>
        </w:rPr>
        <w:t>,</w:t>
      </w:r>
      <w:r w:rsidR="00F67D50" w:rsidRPr="009B77A4">
        <w:rPr>
          <w:rFonts w:eastAsia="SimSun"/>
          <w:kern w:val="24"/>
        </w:rPr>
        <w:t xml:space="preserve"> süt, inek gibi görsellerin kullanımı </w:t>
      </w:r>
      <w:r w:rsidRPr="009B77A4">
        <w:rPr>
          <w:rFonts w:eastAsia="SimSun"/>
          <w:kern w:val="24"/>
        </w:rPr>
        <w:t>yasaklan</w:t>
      </w:r>
      <w:r w:rsidR="009142D6" w:rsidRPr="009B77A4">
        <w:rPr>
          <w:rFonts w:eastAsia="SimSun"/>
          <w:kern w:val="24"/>
        </w:rPr>
        <w:t>mıştır</w:t>
      </w:r>
      <w:r w:rsidRPr="009B77A4">
        <w:rPr>
          <w:rFonts w:eastAsia="SimSun"/>
          <w:kern w:val="24"/>
        </w:rPr>
        <w:t>.</w:t>
      </w:r>
    </w:p>
    <w:p w:rsidR="00C02797" w:rsidRPr="009B77A4" w:rsidRDefault="00C02797" w:rsidP="00CA1E32">
      <w:pPr>
        <w:pStyle w:val="NormalWeb"/>
        <w:numPr>
          <w:ilvl w:val="0"/>
          <w:numId w:val="31"/>
        </w:numPr>
        <w:tabs>
          <w:tab w:val="clear" w:pos="720"/>
          <w:tab w:val="num" w:pos="851"/>
        </w:tabs>
        <w:spacing w:before="60" w:beforeAutospacing="0" w:after="120" w:afterAutospacing="0" w:line="25" w:lineRule="atLeast"/>
        <w:ind w:left="851" w:hanging="284"/>
        <w:jc w:val="both"/>
        <w:rPr>
          <w:rFonts w:eastAsia="SimSun"/>
          <w:kern w:val="24"/>
        </w:rPr>
      </w:pPr>
      <w:r w:rsidRPr="009B77A4">
        <w:rPr>
          <w:rFonts w:eastAsia="SimSun"/>
          <w:kern w:val="24"/>
        </w:rPr>
        <w:t xml:space="preserve">Tereyağı aroması eklenmiş ayçiçek yağı etiketi üzerinde “tereyağı </w:t>
      </w:r>
      <w:r w:rsidR="008B1AB3">
        <w:rPr>
          <w:rFonts w:eastAsia="SimSun"/>
          <w:kern w:val="24"/>
        </w:rPr>
        <w:t>lezzeti” vb. ifadeler yazılamayacaktır.</w:t>
      </w:r>
    </w:p>
    <w:p w:rsidR="002B6527" w:rsidRPr="009B77A4" w:rsidRDefault="002B6527" w:rsidP="00CA1E32">
      <w:pPr>
        <w:pStyle w:val="NormalWeb"/>
        <w:numPr>
          <w:ilvl w:val="0"/>
          <w:numId w:val="31"/>
        </w:numPr>
        <w:tabs>
          <w:tab w:val="clear" w:pos="720"/>
          <w:tab w:val="num" w:pos="851"/>
        </w:tabs>
        <w:spacing w:before="60" w:beforeAutospacing="0" w:after="120" w:afterAutospacing="0" w:line="25" w:lineRule="atLeast"/>
        <w:ind w:left="851" w:hanging="284"/>
        <w:jc w:val="both"/>
        <w:rPr>
          <w:rFonts w:eastAsia="SimSun"/>
          <w:kern w:val="24"/>
        </w:rPr>
      </w:pPr>
      <w:r w:rsidRPr="009B77A4">
        <w:rPr>
          <w:bCs/>
        </w:rPr>
        <w:t xml:space="preserve">Kokolin ürünlerinde </w:t>
      </w:r>
      <w:r w:rsidRPr="009B77A4">
        <w:rPr>
          <w:b/>
        </w:rPr>
        <w:t>“çikolata tadında”, “çikolata lezzeti”, “çikolata keyfi”</w:t>
      </w:r>
      <w:r w:rsidRPr="009B77A4">
        <w:rPr>
          <w:bCs/>
        </w:rPr>
        <w:t xml:space="preserve"> vb. ifadelerin kullanılması yasaklan</w:t>
      </w:r>
      <w:r w:rsidR="009142D6" w:rsidRPr="009B77A4">
        <w:rPr>
          <w:bCs/>
        </w:rPr>
        <w:t>mıştır</w:t>
      </w:r>
      <w:r w:rsidRPr="009B77A4">
        <w:rPr>
          <w:bCs/>
        </w:rPr>
        <w:t>.</w:t>
      </w:r>
    </w:p>
    <w:p w:rsidR="00C02797" w:rsidRPr="009B77A4" w:rsidRDefault="00204ADD" w:rsidP="00CA1E32">
      <w:pPr>
        <w:pStyle w:val="NormalWeb"/>
        <w:numPr>
          <w:ilvl w:val="0"/>
          <w:numId w:val="31"/>
        </w:numPr>
        <w:tabs>
          <w:tab w:val="clear" w:pos="720"/>
          <w:tab w:val="num" w:pos="851"/>
        </w:tabs>
        <w:spacing w:before="60" w:beforeAutospacing="0" w:after="120" w:afterAutospacing="0" w:line="25" w:lineRule="atLeast"/>
        <w:ind w:left="851" w:hanging="284"/>
        <w:jc w:val="both"/>
        <w:rPr>
          <w:rFonts w:eastAsia="SimSun"/>
          <w:kern w:val="24"/>
        </w:rPr>
      </w:pPr>
      <w:r w:rsidRPr="009B77A4">
        <w:rPr>
          <w:rFonts w:eastAsia="SimSun"/>
          <w:b/>
          <w:bCs/>
          <w:kern w:val="24"/>
        </w:rPr>
        <w:t>Birden fazla bitkisel yağ</w:t>
      </w:r>
      <w:r w:rsidR="00753E14">
        <w:rPr>
          <w:rFonts w:eastAsia="SimSun"/>
          <w:b/>
          <w:bCs/>
          <w:kern w:val="24"/>
        </w:rPr>
        <w:t>a ilave olarak zeytinyağı</w:t>
      </w:r>
      <w:r w:rsidRPr="009B77A4">
        <w:rPr>
          <w:rFonts w:eastAsia="SimSun"/>
          <w:b/>
          <w:bCs/>
          <w:kern w:val="24"/>
        </w:rPr>
        <w:t xml:space="preserve"> </w:t>
      </w:r>
      <w:r w:rsidR="00497D83">
        <w:rPr>
          <w:rFonts w:eastAsia="SimSun"/>
          <w:b/>
          <w:bCs/>
          <w:kern w:val="24"/>
        </w:rPr>
        <w:t>ve</w:t>
      </w:r>
      <w:r w:rsidR="00753E14">
        <w:rPr>
          <w:rFonts w:eastAsia="SimSun"/>
          <w:b/>
          <w:bCs/>
          <w:kern w:val="24"/>
        </w:rPr>
        <w:t>/veya</w:t>
      </w:r>
      <w:r w:rsidR="00497D83">
        <w:rPr>
          <w:rFonts w:eastAsia="SimSun"/>
          <w:b/>
          <w:bCs/>
          <w:kern w:val="24"/>
        </w:rPr>
        <w:t xml:space="preserve"> tereyağı </w:t>
      </w:r>
      <w:r w:rsidR="00753E14">
        <w:rPr>
          <w:rFonts w:eastAsia="SimSun"/>
          <w:b/>
          <w:bCs/>
          <w:kern w:val="24"/>
        </w:rPr>
        <w:t xml:space="preserve">da </w:t>
      </w:r>
      <w:r w:rsidRPr="009B77A4">
        <w:rPr>
          <w:rFonts w:eastAsia="SimSun"/>
          <w:b/>
          <w:bCs/>
          <w:kern w:val="24"/>
        </w:rPr>
        <w:t>içeren ürünlerde</w:t>
      </w:r>
      <w:r w:rsidRPr="009B77A4">
        <w:rPr>
          <w:rFonts w:eastAsia="SimSun"/>
          <w:kern w:val="24"/>
        </w:rPr>
        <w:t xml:space="preserve">, </w:t>
      </w:r>
      <w:r w:rsidR="00C02797" w:rsidRPr="009B77A4">
        <w:rPr>
          <w:rFonts w:eastAsia="SimSun"/>
          <w:kern w:val="24"/>
        </w:rPr>
        <w:t>gıda</w:t>
      </w:r>
      <w:r w:rsidR="009142D6" w:rsidRPr="009B77A4">
        <w:rPr>
          <w:rFonts w:eastAsia="SimSun"/>
          <w:kern w:val="24"/>
        </w:rPr>
        <w:t>n</w:t>
      </w:r>
      <w:r w:rsidR="00C02797" w:rsidRPr="009B77A4">
        <w:rPr>
          <w:rFonts w:eastAsia="SimSun"/>
          <w:kern w:val="24"/>
        </w:rPr>
        <w:t>ın adında sadece “ter</w:t>
      </w:r>
      <w:r w:rsidR="00497D83">
        <w:rPr>
          <w:rFonts w:eastAsia="SimSun"/>
          <w:kern w:val="24"/>
        </w:rPr>
        <w:t>e</w:t>
      </w:r>
      <w:r w:rsidR="00C02797" w:rsidRPr="009B77A4">
        <w:rPr>
          <w:rFonts w:eastAsia="SimSun"/>
          <w:kern w:val="24"/>
        </w:rPr>
        <w:t>yağlı”</w:t>
      </w:r>
      <w:r w:rsidR="00753E14">
        <w:rPr>
          <w:rFonts w:eastAsia="SimSun"/>
          <w:kern w:val="24"/>
        </w:rPr>
        <w:t xml:space="preserve"> ve/veya</w:t>
      </w:r>
      <w:r w:rsidR="00C02797" w:rsidRPr="009B77A4">
        <w:rPr>
          <w:rFonts w:eastAsia="SimSun"/>
          <w:kern w:val="24"/>
        </w:rPr>
        <w:t xml:space="preserve"> “zeytinyağlı” ifade</w:t>
      </w:r>
      <w:r w:rsidR="00F67D50" w:rsidRPr="009B77A4">
        <w:rPr>
          <w:rFonts w:eastAsia="SimSun"/>
          <w:kern w:val="24"/>
        </w:rPr>
        <w:t xml:space="preserve">leri </w:t>
      </w:r>
      <w:r w:rsidR="00C02797" w:rsidRPr="009B77A4">
        <w:rPr>
          <w:rFonts w:eastAsia="SimSun"/>
          <w:kern w:val="24"/>
        </w:rPr>
        <w:t>kullanıl</w:t>
      </w:r>
      <w:r w:rsidRPr="009B77A4">
        <w:rPr>
          <w:rFonts w:eastAsia="SimSun"/>
          <w:kern w:val="24"/>
        </w:rPr>
        <w:t xml:space="preserve">arak tereyağı </w:t>
      </w:r>
      <w:r w:rsidR="00753E14">
        <w:rPr>
          <w:rFonts w:eastAsia="SimSun"/>
          <w:kern w:val="24"/>
        </w:rPr>
        <w:t>ve/</w:t>
      </w:r>
      <w:r w:rsidRPr="009B77A4">
        <w:rPr>
          <w:rFonts w:eastAsia="SimSun"/>
          <w:kern w:val="24"/>
        </w:rPr>
        <w:t xml:space="preserve">veya zeytinyağı vurgusu yapılması </w:t>
      </w:r>
      <w:r w:rsidR="009142D6" w:rsidRPr="009B77A4">
        <w:rPr>
          <w:rFonts w:eastAsia="SimSun"/>
          <w:kern w:val="24"/>
        </w:rPr>
        <w:t>yasaklanmıştır</w:t>
      </w:r>
      <w:r w:rsidR="00C02797" w:rsidRPr="009B77A4">
        <w:rPr>
          <w:rFonts w:eastAsia="SimSun"/>
          <w:kern w:val="24"/>
        </w:rPr>
        <w:t>.</w:t>
      </w:r>
    </w:p>
    <w:p w:rsidR="00CD46A6" w:rsidRPr="009B77A4" w:rsidRDefault="00CD46A6" w:rsidP="00CA1E32">
      <w:pPr>
        <w:pStyle w:val="NormalWeb"/>
        <w:numPr>
          <w:ilvl w:val="0"/>
          <w:numId w:val="31"/>
        </w:numPr>
        <w:tabs>
          <w:tab w:val="clear" w:pos="720"/>
          <w:tab w:val="num" w:pos="851"/>
        </w:tabs>
        <w:spacing w:before="60" w:beforeAutospacing="0" w:after="120" w:afterAutospacing="0" w:line="25" w:lineRule="atLeast"/>
        <w:ind w:left="851" w:hanging="284"/>
        <w:jc w:val="both"/>
        <w:rPr>
          <w:rFonts w:eastAsia="SimSun"/>
          <w:kern w:val="24"/>
        </w:rPr>
      </w:pPr>
      <w:r w:rsidRPr="009B77A4">
        <w:rPr>
          <w:rFonts w:eastAsia="SimSun"/>
          <w:b/>
          <w:bCs/>
          <w:kern w:val="24"/>
        </w:rPr>
        <w:t>Vegan ve vejetaryen ürünlerin etiketlenmesine</w:t>
      </w:r>
      <w:r w:rsidRPr="009B77A4">
        <w:rPr>
          <w:rFonts w:eastAsia="SimSun"/>
          <w:kern w:val="24"/>
        </w:rPr>
        <w:t xml:space="preserve"> ilişkin </w:t>
      </w:r>
      <w:r w:rsidR="009252FD">
        <w:rPr>
          <w:rFonts w:eastAsia="SimSun"/>
          <w:kern w:val="24"/>
        </w:rPr>
        <w:t xml:space="preserve">yeni </w:t>
      </w:r>
      <w:r w:rsidRPr="009B77A4">
        <w:rPr>
          <w:rFonts w:eastAsia="SimSun"/>
          <w:kern w:val="24"/>
        </w:rPr>
        <w:t>kurallar belirlenmiştir.</w:t>
      </w:r>
    </w:p>
    <w:p w:rsidR="00CD46A6" w:rsidRDefault="00F67D50" w:rsidP="00CA1E32">
      <w:pPr>
        <w:pStyle w:val="NormalWeb"/>
        <w:numPr>
          <w:ilvl w:val="0"/>
          <w:numId w:val="31"/>
        </w:numPr>
        <w:tabs>
          <w:tab w:val="clear" w:pos="720"/>
          <w:tab w:val="num" w:pos="851"/>
        </w:tabs>
        <w:spacing w:before="60" w:beforeAutospacing="0" w:after="120" w:afterAutospacing="0" w:line="25" w:lineRule="atLeast"/>
        <w:ind w:left="851" w:hanging="284"/>
        <w:jc w:val="both"/>
        <w:rPr>
          <w:rFonts w:eastAsia="SimSun"/>
          <w:kern w:val="24"/>
        </w:rPr>
      </w:pPr>
      <w:r w:rsidRPr="009B77A4">
        <w:rPr>
          <w:rFonts w:eastAsia="SimSun"/>
          <w:b/>
          <w:bCs/>
          <w:kern w:val="24"/>
        </w:rPr>
        <w:t xml:space="preserve">Glutensiz </w:t>
      </w:r>
      <w:r w:rsidRPr="002A08D6">
        <w:rPr>
          <w:rFonts w:eastAsia="SimSun"/>
          <w:bCs/>
          <w:kern w:val="24"/>
        </w:rPr>
        <w:t>veya</w:t>
      </w:r>
      <w:r w:rsidRPr="009B77A4">
        <w:rPr>
          <w:rFonts w:eastAsia="SimSun"/>
          <w:b/>
          <w:bCs/>
          <w:kern w:val="24"/>
        </w:rPr>
        <w:t xml:space="preserve"> glutenle ilgili beyanların</w:t>
      </w:r>
      <w:r w:rsidRPr="009B77A4">
        <w:rPr>
          <w:rFonts w:eastAsia="SimSun"/>
          <w:kern w:val="24"/>
        </w:rPr>
        <w:t xml:space="preserve">, </w:t>
      </w:r>
      <w:r w:rsidR="002A08D6">
        <w:rPr>
          <w:rFonts w:eastAsia="SimSun"/>
          <w:kern w:val="24"/>
        </w:rPr>
        <w:t xml:space="preserve">gerekli </w:t>
      </w:r>
      <w:r w:rsidRPr="009B77A4">
        <w:rPr>
          <w:rFonts w:eastAsia="SimSun"/>
          <w:kern w:val="24"/>
        </w:rPr>
        <w:t xml:space="preserve">şartların sağlanması halinde tüm gıda gruplarında </w:t>
      </w:r>
      <w:r w:rsidR="00CD46A6" w:rsidRPr="009B77A4">
        <w:rPr>
          <w:rFonts w:eastAsia="SimSun"/>
          <w:kern w:val="24"/>
        </w:rPr>
        <w:t xml:space="preserve">yapılabilmesine izin verilmiştir. </w:t>
      </w:r>
    </w:p>
    <w:p w:rsidR="00B50FFC" w:rsidRDefault="00B50FFC" w:rsidP="00B50FFC">
      <w:pPr>
        <w:pStyle w:val="NormalWeb"/>
        <w:spacing w:before="60" w:beforeAutospacing="0" w:after="120" w:afterAutospacing="0" w:line="25" w:lineRule="atLeast"/>
        <w:jc w:val="both"/>
        <w:rPr>
          <w:rFonts w:eastAsia="SimSun"/>
          <w:kern w:val="24"/>
        </w:rPr>
      </w:pPr>
    </w:p>
    <w:p w:rsidR="00B50FFC" w:rsidRPr="009B77A4" w:rsidRDefault="00B50FFC" w:rsidP="00B50FFC">
      <w:pPr>
        <w:pStyle w:val="NormalWeb"/>
        <w:spacing w:before="60" w:beforeAutospacing="0" w:after="120" w:afterAutospacing="0" w:line="25" w:lineRule="atLeast"/>
        <w:jc w:val="both"/>
        <w:rPr>
          <w:rFonts w:eastAsia="SimSun"/>
          <w:kern w:val="24"/>
        </w:rPr>
      </w:pPr>
    </w:p>
    <w:p w:rsidR="00CD46A6" w:rsidRPr="009B77A4" w:rsidRDefault="00F67D50" w:rsidP="00CA1E32">
      <w:pPr>
        <w:pStyle w:val="NormalWeb"/>
        <w:numPr>
          <w:ilvl w:val="0"/>
          <w:numId w:val="31"/>
        </w:numPr>
        <w:tabs>
          <w:tab w:val="clear" w:pos="720"/>
          <w:tab w:val="num" w:pos="851"/>
        </w:tabs>
        <w:spacing w:before="60" w:beforeAutospacing="0" w:after="120" w:afterAutospacing="0" w:line="25" w:lineRule="atLeast"/>
        <w:ind w:left="851" w:hanging="284"/>
        <w:jc w:val="both"/>
        <w:rPr>
          <w:rFonts w:eastAsia="SimSun"/>
          <w:kern w:val="24"/>
        </w:rPr>
      </w:pPr>
      <w:r w:rsidRPr="009B77A4">
        <w:rPr>
          <w:rFonts w:eastAsia="SimSun"/>
          <w:b/>
          <w:bCs/>
          <w:kern w:val="24"/>
        </w:rPr>
        <w:t xml:space="preserve">Best, süper, kaliteli gibi üstünlük ifadelerinin </w:t>
      </w:r>
      <w:r w:rsidRPr="009B77A4">
        <w:rPr>
          <w:rFonts w:eastAsia="SimSun"/>
          <w:kern w:val="24"/>
        </w:rPr>
        <w:t xml:space="preserve">aynı firmanın </w:t>
      </w:r>
      <w:r w:rsidR="00125745" w:rsidRPr="009B77A4">
        <w:rPr>
          <w:rFonts w:eastAsia="SimSun"/>
          <w:kern w:val="24"/>
        </w:rPr>
        <w:t xml:space="preserve">aynı kategorideki </w:t>
      </w:r>
      <w:r w:rsidR="00B4301F">
        <w:rPr>
          <w:rFonts w:eastAsia="SimSun"/>
          <w:kern w:val="24"/>
        </w:rPr>
        <w:t xml:space="preserve">kendi </w:t>
      </w:r>
      <w:r w:rsidRPr="009B77A4">
        <w:rPr>
          <w:rFonts w:eastAsia="SimSun"/>
          <w:kern w:val="24"/>
        </w:rPr>
        <w:t xml:space="preserve">ürünleri arasında </w:t>
      </w:r>
      <w:r w:rsidR="00B4301F">
        <w:rPr>
          <w:rFonts w:eastAsia="SimSun"/>
          <w:kern w:val="24"/>
        </w:rPr>
        <w:t>bir karşılaştırma olduğunu</w:t>
      </w:r>
      <w:r w:rsidRPr="009B77A4">
        <w:rPr>
          <w:rFonts w:eastAsia="SimSun"/>
          <w:kern w:val="24"/>
        </w:rPr>
        <w:t xml:space="preserve"> </w:t>
      </w:r>
      <w:r w:rsidR="00B4301F">
        <w:rPr>
          <w:rFonts w:eastAsia="SimSun"/>
          <w:kern w:val="24"/>
        </w:rPr>
        <w:t xml:space="preserve">etiket üzerinde </w:t>
      </w:r>
      <w:r w:rsidRPr="009B77A4">
        <w:rPr>
          <w:rFonts w:eastAsia="SimSun"/>
          <w:kern w:val="24"/>
        </w:rPr>
        <w:t xml:space="preserve">belirten açıklama </w:t>
      </w:r>
      <w:r w:rsidR="00B4301F">
        <w:rPr>
          <w:rFonts w:eastAsia="SimSun"/>
          <w:kern w:val="24"/>
        </w:rPr>
        <w:t>yapılarak</w:t>
      </w:r>
      <w:r w:rsidRPr="009B77A4">
        <w:rPr>
          <w:rFonts w:eastAsia="SimSun"/>
          <w:kern w:val="24"/>
        </w:rPr>
        <w:t xml:space="preserve"> kullanılması zorunlu kılınmış</w:t>
      </w:r>
      <w:r w:rsidRPr="009B77A4">
        <w:rPr>
          <w:rFonts w:eastAsia="SimSun"/>
          <w:b/>
          <w:bCs/>
          <w:kern w:val="24"/>
        </w:rPr>
        <w:t xml:space="preserve">; </w:t>
      </w:r>
      <w:r w:rsidR="00CD46A6" w:rsidRPr="009B77A4">
        <w:rPr>
          <w:rFonts w:eastAsia="SimSun"/>
          <w:kern w:val="24"/>
        </w:rPr>
        <w:t>üretim kayıtlarıyla</w:t>
      </w:r>
      <w:r w:rsidR="00CD46A6" w:rsidRPr="009B77A4">
        <w:rPr>
          <w:rFonts w:eastAsia="SimSun"/>
          <w:kern w:val="24"/>
          <w:sz w:val="28"/>
          <w:szCs w:val="28"/>
        </w:rPr>
        <w:t xml:space="preserve"> </w:t>
      </w:r>
      <w:r w:rsidR="00CD46A6" w:rsidRPr="009B77A4">
        <w:rPr>
          <w:rFonts w:eastAsia="SimSun"/>
          <w:kern w:val="24"/>
        </w:rPr>
        <w:t xml:space="preserve">ispatlanmaması ve etiket üzerinde açıklama yapılmaması durumunda kullanılması yasaklanmıştır. </w:t>
      </w:r>
    </w:p>
    <w:p w:rsidR="00CD46A6" w:rsidRPr="009B77A4" w:rsidRDefault="00CD46A6" w:rsidP="00CA1E32">
      <w:pPr>
        <w:pStyle w:val="NormalWeb"/>
        <w:numPr>
          <w:ilvl w:val="0"/>
          <w:numId w:val="31"/>
        </w:numPr>
        <w:tabs>
          <w:tab w:val="clear" w:pos="720"/>
          <w:tab w:val="num" w:pos="851"/>
        </w:tabs>
        <w:spacing w:before="60" w:beforeAutospacing="0" w:after="120" w:afterAutospacing="0" w:line="25" w:lineRule="atLeast"/>
        <w:ind w:left="851" w:hanging="284"/>
        <w:jc w:val="both"/>
        <w:rPr>
          <w:rFonts w:eastAsia="SimSun"/>
          <w:kern w:val="24"/>
        </w:rPr>
      </w:pPr>
      <w:r w:rsidRPr="009B77A4">
        <w:rPr>
          <w:rFonts w:eastAsia="SimSun"/>
          <w:b/>
          <w:bCs/>
          <w:kern w:val="24"/>
        </w:rPr>
        <w:t>Yenilebilir buzlu ürünlerde</w:t>
      </w:r>
      <w:r w:rsidRPr="009B77A4">
        <w:rPr>
          <w:rFonts w:eastAsia="SimSun"/>
          <w:kern w:val="24"/>
        </w:rPr>
        <w:t>, tüketicide dondurma algısı oluşturacak ifadelerin kullanılma</w:t>
      </w:r>
      <w:r w:rsidR="00204ADD" w:rsidRPr="009B77A4">
        <w:rPr>
          <w:rFonts w:eastAsia="SimSun"/>
          <w:kern w:val="24"/>
        </w:rPr>
        <w:t xml:space="preserve">sı yasaklanmıştır. </w:t>
      </w:r>
    </w:p>
    <w:p w:rsidR="00CD46A6" w:rsidRPr="009B77A4" w:rsidRDefault="00CD46A6" w:rsidP="00CA1E32">
      <w:pPr>
        <w:pStyle w:val="NormalWeb"/>
        <w:numPr>
          <w:ilvl w:val="0"/>
          <w:numId w:val="31"/>
        </w:numPr>
        <w:tabs>
          <w:tab w:val="clear" w:pos="720"/>
          <w:tab w:val="num" w:pos="851"/>
        </w:tabs>
        <w:spacing w:before="60" w:beforeAutospacing="0" w:after="120" w:afterAutospacing="0" w:line="25" w:lineRule="atLeast"/>
        <w:ind w:left="851" w:hanging="284"/>
        <w:jc w:val="both"/>
        <w:rPr>
          <w:rFonts w:eastAsia="SimSun"/>
          <w:kern w:val="24"/>
        </w:rPr>
      </w:pPr>
      <w:r w:rsidRPr="009B77A4">
        <w:rPr>
          <w:rFonts w:eastAsia="SimSun"/>
          <w:b/>
          <w:bCs/>
          <w:kern w:val="24"/>
        </w:rPr>
        <w:t>Ürün markalarının</w:t>
      </w:r>
      <w:r w:rsidRPr="009B77A4">
        <w:rPr>
          <w:rFonts w:eastAsia="SimSun"/>
          <w:kern w:val="24"/>
        </w:rPr>
        <w:t xml:space="preserve">, tüketicide “köy ürünü” algısı oluşturacak şekilde kullanılması </w:t>
      </w:r>
      <w:r w:rsidR="00F0199D" w:rsidRPr="009B77A4">
        <w:rPr>
          <w:rFonts w:eastAsia="SimSun"/>
          <w:kern w:val="24"/>
        </w:rPr>
        <w:t>engellenmiştir</w:t>
      </w:r>
      <w:r w:rsidRPr="009B77A4">
        <w:rPr>
          <w:rFonts w:eastAsia="SimSun"/>
          <w:kern w:val="24"/>
        </w:rPr>
        <w:t xml:space="preserve">. </w:t>
      </w:r>
    </w:p>
    <w:p w:rsidR="00CD46A6" w:rsidRPr="009B77A4" w:rsidRDefault="00CD46A6" w:rsidP="00CA1E32">
      <w:pPr>
        <w:pStyle w:val="NormalWeb"/>
        <w:numPr>
          <w:ilvl w:val="0"/>
          <w:numId w:val="31"/>
        </w:numPr>
        <w:tabs>
          <w:tab w:val="clear" w:pos="720"/>
          <w:tab w:val="num" w:pos="851"/>
        </w:tabs>
        <w:spacing w:before="60" w:beforeAutospacing="0" w:after="120" w:afterAutospacing="0" w:line="25" w:lineRule="atLeast"/>
        <w:ind w:left="851" w:hanging="284"/>
        <w:jc w:val="both"/>
        <w:rPr>
          <w:rFonts w:eastAsia="SimSun"/>
          <w:kern w:val="24"/>
        </w:rPr>
      </w:pPr>
      <w:r w:rsidRPr="009B77A4">
        <w:rPr>
          <w:rFonts w:eastAsia="SimSun"/>
          <w:b/>
          <w:bCs/>
          <w:kern w:val="24"/>
        </w:rPr>
        <w:t>Kanatlı hayvan ürünlerinde</w:t>
      </w:r>
      <w:r w:rsidRPr="009B77A4">
        <w:rPr>
          <w:rFonts w:eastAsia="SimSun"/>
          <w:kern w:val="24"/>
        </w:rPr>
        <w:t xml:space="preserve">, yetiştirme metoduna ilişkin </w:t>
      </w:r>
      <w:r w:rsidR="00C02797" w:rsidRPr="009B77A4">
        <w:rPr>
          <w:rFonts w:eastAsia="SimSun"/>
          <w:kern w:val="24"/>
        </w:rPr>
        <w:t>çiftlik görseli</w:t>
      </w:r>
      <w:r w:rsidR="00204ADD" w:rsidRPr="009B77A4">
        <w:rPr>
          <w:rFonts w:eastAsia="SimSun"/>
          <w:kern w:val="24"/>
        </w:rPr>
        <w:t>,</w:t>
      </w:r>
      <w:r w:rsidR="00C02797" w:rsidRPr="009B77A4">
        <w:rPr>
          <w:rFonts w:eastAsia="SimSun"/>
          <w:kern w:val="24"/>
        </w:rPr>
        <w:t xml:space="preserve"> gezen tavuk görseli vb</w:t>
      </w:r>
      <w:r w:rsidR="00947253">
        <w:rPr>
          <w:rFonts w:eastAsia="SimSun"/>
          <w:kern w:val="24"/>
        </w:rPr>
        <w:t>.</w:t>
      </w:r>
      <w:r w:rsidR="00C02797" w:rsidRPr="009B77A4">
        <w:rPr>
          <w:rFonts w:eastAsia="SimSun"/>
          <w:kern w:val="24"/>
        </w:rPr>
        <w:t xml:space="preserve"> </w:t>
      </w:r>
      <w:r w:rsidRPr="009B77A4">
        <w:rPr>
          <w:rFonts w:eastAsia="SimSun"/>
          <w:kern w:val="24"/>
        </w:rPr>
        <w:t xml:space="preserve">görsellerin </w:t>
      </w:r>
      <w:r w:rsidR="009142D6" w:rsidRPr="009B77A4">
        <w:rPr>
          <w:rFonts w:eastAsia="SimSun"/>
          <w:kern w:val="24"/>
        </w:rPr>
        <w:t xml:space="preserve">tüketiciyi yanıltıcı olacak şekilde </w:t>
      </w:r>
      <w:r w:rsidRPr="009B77A4">
        <w:rPr>
          <w:rFonts w:eastAsia="SimSun"/>
          <w:kern w:val="24"/>
        </w:rPr>
        <w:t xml:space="preserve">kullanılması yasaklanmıştır. </w:t>
      </w:r>
    </w:p>
    <w:p w:rsidR="00CD46A6" w:rsidRPr="009B77A4" w:rsidRDefault="00CD46A6" w:rsidP="00CA1E32">
      <w:pPr>
        <w:pStyle w:val="NormalWeb"/>
        <w:numPr>
          <w:ilvl w:val="0"/>
          <w:numId w:val="31"/>
        </w:numPr>
        <w:tabs>
          <w:tab w:val="clear" w:pos="720"/>
          <w:tab w:val="num" w:pos="851"/>
        </w:tabs>
        <w:spacing w:before="60" w:beforeAutospacing="0" w:after="120" w:afterAutospacing="0" w:line="25" w:lineRule="atLeast"/>
        <w:ind w:left="851" w:hanging="284"/>
        <w:jc w:val="both"/>
        <w:rPr>
          <w:rFonts w:eastAsia="SimSun"/>
          <w:kern w:val="24"/>
        </w:rPr>
      </w:pPr>
      <w:r w:rsidRPr="009B77A4">
        <w:rPr>
          <w:rFonts w:eastAsia="SimSun"/>
          <w:b/>
          <w:bCs/>
          <w:kern w:val="24"/>
        </w:rPr>
        <w:t>Toplu tüketim yerlerinde sunulan gıdalarda</w:t>
      </w:r>
      <w:r w:rsidRPr="009B77A4">
        <w:rPr>
          <w:rFonts w:eastAsia="SimSun"/>
          <w:kern w:val="24"/>
        </w:rPr>
        <w:t xml:space="preserve">, tüketicinin tercihine etki edebilecek </w:t>
      </w:r>
      <w:r w:rsidR="00DD38BC" w:rsidRPr="009B77A4">
        <w:rPr>
          <w:rFonts w:eastAsia="SimSun"/>
          <w:kern w:val="24"/>
        </w:rPr>
        <w:t xml:space="preserve">veya birbiri yerine kullanılabilen </w:t>
      </w:r>
      <w:r w:rsidRPr="009B77A4">
        <w:rPr>
          <w:rFonts w:eastAsia="SimSun"/>
          <w:kern w:val="24"/>
        </w:rPr>
        <w:t xml:space="preserve">bileşenlerin gıda adıyla birlikte </w:t>
      </w:r>
      <w:r w:rsidR="00DD38BC" w:rsidRPr="009B77A4">
        <w:rPr>
          <w:rFonts w:eastAsia="SimSun"/>
          <w:kern w:val="24"/>
        </w:rPr>
        <w:t>“</w:t>
      </w:r>
      <w:r w:rsidR="00125745" w:rsidRPr="009B77A4">
        <w:rPr>
          <w:rFonts w:eastAsia="SimSun"/>
          <w:kern w:val="24"/>
        </w:rPr>
        <w:t>yer fıstıklı baklava</w:t>
      </w:r>
      <w:r w:rsidR="00DD38BC" w:rsidRPr="009B77A4">
        <w:rPr>
          <w:rFonts w:eastAsia="SimSun"/>
          <w:kern w:val="24"/>
        </w:rPr>
        <w:t>”</w:t>
      </w:r>
      <w:r w:rsidR="00125745" w:rsidRPr="009B77A4">
        <w:rPr>
          <w:rFonts w:eastAsia="SimSun"/>
          <w:kern w:val="24"/>
        </w:rPr>
        <w:t xml:space="preserve">, </w:t>
      </w:r>
      <w:r w:rsidR="00DD38BC" w:rsidRPr="009B77A4">
        <w:rPr>
          <w:rFonts w:eastAsia="SimSun"/>
          <w:kern w:val="24"/>
        </w:rPr>
        <w:t>“</w:t>
      </w:r>
      <w:r w:rsidR="00125745" w:rsidRPr="009B77A4">
        <w:rPr>
          <w:rFonts w:eastAsia="SimSun"/>
          <w:kern w:val="24"/>
        </w:rPr>
        <w:t>eritme peynirli tost</w:t>
      </w:r>
      <w:r w:rsidR="00DD38BC" w:rsidRPr="009B77A4">
        <w:rPr>
          <w:rFonts w:eastAsia="SimSun"/>
          <w:kern w:val="24"/>
        </w:rPr>
        <w:t>” gibi</w:t>
      </w:r>
      <w:r w:rsidR="00125745" w:rsidRPr="009B77A4">
        <w:rPr>
          <w:rFonts w:eastAsia="SimSun"/>
          <w:kern w:val="24"/>
        </w:rPr>
        <w:t xml:space="preserve"> </w:t>
      </w:r>
      <w:r w:rsidRPr="009B77A4">
        <w:rPr>
          <w:rFonts w:eastAsia="SimSun"/>
          <w:kern w:val="24"/>
        </w:rPr>
        <w:t xml:space="preserve">açıkça belirtilmesi </w:t>
      </w:r>
      <w:r w:rsidR="00DD38BC" w:rsidRPr="009B77A4">
        <w:rPr>
          <w:rFonts w:eastAsia="SimSun"/>
          <w:kern w:val="24"/>
        </w:rPr>
        <w:t>zorunlu kılınmıştır</w:t>
      </w:r>
      <w:r w:rsidRPr="009B77A4">
        <w:rPr>
          <w:rFonts w:eastAsia="SimSun"/>
          <w:kern w:val="24"/>
        </w:rPr>
        <w:t xml:space="preserve">. </w:t>
      </w:r>
    </w:p>
    <w:p w:rsidR="00CD46A6" w:rsidRPr="009B77A4" w:rsidRDefault="00DD38BC" w:rsidP="00CA1E32">
      <w:pPr>
        <w:pStyle w:val="NormalWeb"/>
        <w:numPr>
          <w:ilvl w:val="0"/>
          <w:numId w:val="31"/>
        </w:numPr>
        <w:tabs>
          <w:tab w:val="clear" w:pos="720"/>
          <w:tab w:val="num" w:pos="851"/>
        </w:tabs>
        <w:spacing w:before="60" w:beforeAutospacing="0" w:after="120" w:afterAutospacing="0" w:line="25" w:lineRule="atLeast"/>
        <w:ind w:left="851" w:hanging="284"/>
        <w:jc w:val="both"/>
        <w:rPr>
          <w:rFonts w:eastAsia="SimSun"/>
          <w:kern w:val="24"/>
        </w:rPr>
      </w:pPr>
      <w:r w:rsidRPr="007429E7">
        <w:rPr>
          <w:kern w:val="24"/>
        </w:rPr>
        <w:t>Yerli</w:t>
      </w:r>
      <w:r w:rsidR="00667A32">
        <w:rPr>
          <w:rFonts w:eastAsia="SimSun"/>
          <w:kern w:val="24"/>
        </w:rPr>
        <w:t xml:space="preserve"> üretim</w:t>
      </w:r>
      <w:r w:rsidRPr="009B77A4">
        <w:rPr>
          <w:rFonts w:eastAsia="SimSun"/>
          <w:kern w:val="24"/>
        </w:rPr>
        <w:t xml:space="preserve"> </w:t>
      </w:r>
      <w:r w:rsidR="00667A32">
        <w:rPr>
          <w:rFonts w:eastAsia="SimSun"/>
          <w:kern w:val="24"/>
        </w:rPr>
        <w:t xml:space="preserve">ürünlerde </w:t>
      </w:r>
      <w:r w:rsidR="00CD46A6" w:rsidRPr="009B77A4">
        <w:rPr>
          <w:rFonts w:eastAsia="SimSun"/>
          <w:kern w:val="24"/>
        </w:rPr>
        <w:t>ithal ürün algısı</w:t>
      </w:r>
      <w:r w:rsidRPr="009B77A4">
        <w:rPr>
          <w:rFonts w:eastAsia="SimSun"/>
          <w:kern w:val="24"/>
        </w:rPr>
        <w:t xml:space="preserve"> veya ithal ürün</w:t>
      </w:r>
      <w:r w:rsidR="00667A32">
        <w:rPr>
          <w:rFonts w:eastAsia="SimSun"/>
          <w:kern w:val="24"/>
        </w:rPr>
        <w:t>ler</w:t>
      </w:r>
      <w:r w:rsidRPr="009B77A4">
        <w:rPr>
          <w:rFonts w:eastAsia="SimSun"/>
          <w:kern w:val="24"/>
        </w:rPr>
        <w:t xml:space="preserve">de yerli </w:t>
      </w:r>
      <w:r w:rsidR="00667A32">
        <w:rPr>
          <w:rFonts w:eastAsia="SimSun"/>
          <w:kern w:val="24"/>
        </w:rPr>
        <w:t xml:space="preserve">üretim ürün </w:t>
      </w:r>
      <w:r w:rsidRPr="009B77A4">
        <w:rPr>
          <w:rFonts w:eastAsia="SimSun"/>
          <w:kern w:val="24"/>
        </w:rPr>
        <w:t>algısı</w:t>
      </w:r>
      <w:r w:rsidR="00CD46A6" w:rsidRPr="009B77A4">
        <w:rPr>
          <w:rFonts w:eastAsia="SimSun"/>
          <w:kern w:val="24"/>
        </w:rPr>
        <w:t xml:space="preserve"> oluşturabilecek</w:t>
      </w:r>
      <w:r w:rsidR="00CD46A6" w:rsidRPr="009B77A4">
        <w:rPr>
          <w:rFonts w:eastAsia="SimSun"/>
          <w:b/>
          <w:bCs/>
          <w:kern w:val="24"/>
        </w:rPr>
        <w:t xml:space="preserve"> marka ve görsellerin</w:t>
      </w:r>
      <w:r w:rsidR="00CD46A6" w:rsidRPr="009B77A4">
        <w:rPr>
          <w:rFonts w:eastAsia="SimSun"/>
          <w:kern w:val="24"/>
        </w:rPr>
        <w:t xml:space="preserve"> y</w:t>
      </w:r>
      <w:r w:rsidR="007275E2">
        <w:rPr>
          <w:rFonts w:eastAsia="SimSun"/>
          <w:kern w:val="24"/>
        </w:rPr>
        <w:t>anıltıcı şekilde kullanılması yasaklanmıştır.</w:t>
      </w:r>
    </w:p>
    <w:p w:rsidR="00CD46A6" w:rsidRPr="009B77A4" w:rsidRDefault="00CD46A6" w:rsidP="007429E7">
      <w:pPr>
        <w:pStyle w:val="NormalWeb"/>
        <w:numPr>
          <w:ilvl w:val="0"/>
          <w:numId w:val="31"/>
        </w:numPr>
        <w:tabs>
          <w:tab w:val="clear" w:pos="720"/>
          <w:tab w:val="num" w:pos="851"/>
        </w:tabs>
        <w:spacing w:before="60" w:beforeAutospacing="0" w:after="60" w:afterAutospacing="0" w:line="25" w:lineRule="atLeast"/>
        <w:ind w:left="851" w:hanging="284"/>
        <w:jc w:val="both"/>
        <w:rPr>
          <w:rFonts w:eastAsia="SimSun"/>
          <w:kern w:val="24"/>
        </w:rPr>
      </w:pPr>
      <w:r w:rsidRPr="009B77A4">
        <w:rPr>
          <w:rFonts w:eastAsia="SimSun"/>
          <w:b/>
          <w:bCs/>
          <w:kern w:val="24"/>
        </w:rPr>
        <w:t>Işınlanmış gıdaların etiketinde</w:t>
      </w:r>
      <w:r w:rsidRPr="009B77A4">
        <w:rPr>
          <w:rFonts w:eastAsia="SimSun"/>
          <w:kern w:val="24"/>
        </w:rPr>
        <w:t xml:space="preserve">, “ışınlanmıştır” ifadesi ve </w:t>
      </w:r>
      <w:r w:rsidR="00F53C26">
        <w:rPr>
          <w:rFonts w:eastAsia="SimSun"/>
          <w:kern w:val="24"/>
        </w:rPr>
        <w:t>“</w:t>
      </w:r>
      <w:r w:rsidRPr="009B77A4">
        <w:rPr>
          <w:rFonts w:eastAsia="SimSun"/>
          <w:kern w:val="24"/>
        </w:rPr>
        <w:t>Radura</w:t>
      </w:r>
      <w:r w:rsidR="00F53C26">
        <w:rPr>
          <w:rFonts w:eastAsia="SimSun"/>
          <w:kern w:val="24"/>
        </w:rPr>
        <w:t>”</w:t>
      </w:r>
      <w:r w:rsidRPr="009B77A4">
        <w:rPr>
          <w:rFonts w:eastAsia="SimSun"/>
          <w:kern w:val="24"/>
        </w:rPr>
        <w:t xml:space="preserve"> sembolünün </w:t>
      </w:r>
      <w:r w:rsidR="00BA3BFE" w:rsidRPr="009B77A4">
        <w:rPr>
          <w:rFonts w:eastAsia="SimSun"/>
          <w:kern w:val="24"/>
        </w:rPr>
        <w:t xml:space="preserve">de </w:t>
      </w:r>
      <w:r w:rsidR="006D323F" w:rsidRPr="00F53C26">
        <w:rPr>
          <w:rFonts w:eastAsia="SimSun"/>
          <w:b/>
          <w:kern w:val="24"/>
        </w:rPr>
        <w:t>temel görüş alanında</w:t>
      </w:r>
      <w:r w:rsidR="006D323F" w:rsidRPr="009B77A4">
        <w:rPr>
          <w:rFonts w:eastAsia="SimSun"/>
          <w:kern w:val="24"/>
        </w:rPr>
        <w:t xml:space="preserve"> </w:t>
      </w:r>
      <w:r w:rsidRPr="009B77A4">
        <w:rPr>
          <w:rFonts w:eastAsia="SimSun"/>
          <w:kern w:val="24"/>
        </w:rPr>
        <w:t xml:space="preserve">yer alması zorunlu hale getirilmiştir. </w:t>
      </w:r>
    </w:p>
    <w:p w:rsidR="00CD46A6" w:rsidRPr="00496D1A" w:rsidRDefault="00CD46A6" w:rsidP="00E02ABB">
      <w:pPr>
        <w:pStyle w:val="NormalWeb"/>
        <w:spacing w:beforeLines="80" w:before="192" w:beforeAutospacing="0" w:afterLines="80" w:after="192" w:afterAutospacing="0" w:line="25" w:lineRule="atLeast"/>
        <w:ind w:left="567"/>
        <w:jc w:val="both"/>
        <w:rPr>
          <w:rFonts w:eastAsia="SimSun"/>
          <w:b/>
          <w:bCs/>
          <w:color w:val="0070C0"/>
          <w:kern w:val="24"/>
          <w:sz w:val="28"/>
          <w:szCs w:val="28"/>
        </w:rPr>
      </w:pPr>
      <w:r w:rsidRPr="00496D1A">
        <w:rPr>
          <w:rFonts w:eastAsia="SimSun"/>
          <w:b/>
          <w:bCs/>
          <w:color w:val="0070C0"/>
          <w:kern w:val="24"/>
          <w:sz w:val="28"/>
          <w:szCs w:val="28"/>
        </w:rPr>
        <w:t>1</w:t>
      </w:r>
      <w:r w:rsidR="00F0199D" w:rsidRPr="00496D1A">
        <w:rPr>
          <w:rFonts w:eastAsia="SimSun"/>
          <w:b/>
          <w:bCs/>
          <w:color w:val="0070C0"/>
          <w:kern w:val="24"/>
          <w:sz w:val="28"/>
          <w:szCs w:val="28"/>
        </w:rPr>
        <w:t>3</w:t>
      </w:r>
      <w:r w:rsidRPr="00496D1A">
        <w:rPr>
          <w:rFonts w:eastAsia="SimSun"/>
          <w:b/>
          <w:bCs/>
          <w:color w:val="0070C0"/>
          <w:kern w:val="24"/>
          <w:sz w:val="28"/>
          <w:szCs w:val="28"/>
        </w:rPr>
        <w:t>.03.2026 Tarih</w:t>
      </w:r>
      <w:r w:rsidR="00F0199D" w:rsidRPr="00496D1A">
        <w:rPr>
          <w:rFonts w:eastAsia="SimSun"/>
          <w:b/>
          <w:bCs/>
          <w:color w:val="0070C0"/>
          <w:kern w:val="24"/>
          <w:sz w:val="28"/>
          <w:szCs w:val="28"/>
        </w:rPr>
        <w:t>inde yayımlanan</w:t>
      </w:r>
      <w:r w:rsidR="008B2D0E" w:rsidRPr="00496D1A">
        <w:rPr>
          <w:rFonts w:eastAsia="SimSun"/>
          <w:b/>
          <w:bCs/>
          <w:color w:val="0070C0"/>
          <w:kern w:val="24"/>
          <w:sz w:val="28"/>
          <w:szCs w:val="28"/>
        </w:rPr>
        <w:t xml:space="preserve"> ve gıda işletmecilerinin 31.12.2026 ve toplu tüketim yerlerinin belirtilen tarihe kadar uyması gereken </w:t>
      </w:r>
      <w:r w:rsidR="00D10F77">
        <w:rPr>
          <w:rFonts w:eastAsia="SimSun"/>
          <w:b/>
          <w:bCs/>
          <w:color w:val="0070C0"/>
          <w:kern w:val="24"/>
          <w:sz w:val="28"/>
          <w:szCs w:val="28"/>
        </w:rPr>
        <w:t>TGK</w:t>
      </w:r>
      <w:r w:rsidR="00F8344B" w:rsidRPr="00496D1A">
        <w:rPr>
          <w:rFonts w:eastAsia="SimSun"/>
          <w:b/>
          <w:bCs/>
          <w:color w:val="0070C0"/>
          <w:kern w:val="24"/>
          <w:sz w:val="28"/>
          <w:szCs w:val="28"/>
        </w:rPr>
        <w:t xml:space="preserve"> Etiketleme ve Tüketicileri Bilgilendirme Yönetmeliği Kılavuzu güncellemeleri</w:t>
      </w:r>
    </w:p>
    <w:p w:rsidR="00CD46A6" w:rsidRPr="009B77A4" w:rsidRDefault="00F0199D" w:rsidP="00CA1E32">
      <w:pPr>
        <w:pStyle w:val="NormalWeb"/>
        <w:numPr>
          <w:ilvl w:val="0"/>
          <w:numId w:val="31"/>
        </w:numPr>
        <w:tabs>
          <w:tab w:val="clear" w:pos="720"/>
          <w:tab w:val="num" w:pos="851"/>
        </w:tabs>
        <w:spacing w:before="60" w:beforeAutospacing="0" w:after="120" w:afterAutospacing="0" w:line="25" w:lineRule="atLeast"/>
        <w:ind w:left="851" w:hanging="284"/>
        <w:jc w:val="both"/>
        <w:rPr>
          <w:rFonts w:eastAsia="SimSun"/>
          <w:kern w:val="24"/>
        </w:rPr>
      </w:pPr>
      <w:r w:rsidRPr="009B77A4">
        <w:rPr>
          <w:rFonts w:eastAsia="SimSun"/>
          <w:kern w:val="24"/>
        </w:rPr>
        <w:t xml:space="preserve">Gıdaların, </w:t>
      </w:r>
      <w:r w:rsidRPr="009B77A4">
        <w:rPr>
          <w:rFonts w:eastAsia="SimSun"/>
          <w:b/>
          <w:bCs/>
          <w:kern w:val="24"/>
        </w:rPr>
        <w:t>ç</w:t>
      </w:r>
      <w:r w:rsidR="00CD46A6" w:rsidRPr="009B77A4">
        <w:rPr>
          <w:rFonts w:eastAsia="SimSun"/>
          <w:b/>
          <w:bCs/>
          <w:kern w:val="24"/>
        </w:rPr>
        <w:t>ocukların gelişimini olumsuz etkileyebilecek veya şiddet</w:t>
      </w:r>
      <w:r w:rsidRPr="009B77A4">
        <w:rPr>
          <w:rFonts w:eastAsia="SimSun"/>
          <w:b/>
          <w:bCs/>
          <w:kern w:val="24"/>
        </w:rPr>
        <w:t>e</w:t>
      </w:r>
      <w:r w:rsidR="00CD46A6" w:rsidRPr="009B77A4">
        <w:rPr>
          <w:rFonts w:eastAsia="SimSun"/>
          <w:b/>
          <w:bCs/>
          <w:kern w:val="24"/>
        </w:rPr>
        <w:t xml:space="preserve"> özendire</w:t>
      </w:r>
      <w:r w:rsidR="00E02ABB" w:rsidRPr="009B77A4">
        <w:rPr>
          <w:rFonts w:eastAsia="SimSun"/>
          <w:b/>
          <w:bCs/>
          <w:kern w:val="24"/>
        </w:rPr>
        <w:t xml:space="preserve">cek </w:t>
      </w:r>
      <w:r w:rsidR="00E02ABB" w:rsidRPr="009B77A4">
        <w:rPr>
          <w:b/>
        </w:rPr>
        <w:t xml:space="preserve">silah, kafatası, beyin, dudak, göz gibi </w:t>
      </w:r>
      <w:r w:rsidR="00CD46A6" w:rsidRPr="009B77A4">
        <w:rPr>
          <w:rFonts w:eastAsia="SimSun"/>
          <w:b/>
          <w:bCs/>
          <w:kern w:val="24"/>
        </w:rPr>
        <w:t>şekil</w:t>
      </w:r>
      <w:r w:rsidRPr="009B77A4">
        <w:rPr>
          <w:rFonts w:eastAsia="SimSun"/>
          <w:b/>
          <w:bCs/>
          <w:kern w:val="24"/>
        </w:rPr>
        <w:t xml:space="preserve">, görsel </w:t>
      </w:r>
      <w:r w:rsidR="00CD46A6" w:rsidRPr="009B77A4">
        <w:rPr>
          <w:rFonts w:eastAsia="SimSun"/>
          <w:b/>
          <w:bCs/>
          <w:kern w:val="24"/>
        </w:rPr>
        <w:t>ve ambalajlarla</w:t>
      </w:r>
      <w:r w:rsidR="00CD46A6" w:rsidRPr="009B77A4">
        <w:rPr>
          <w:rFonts w:eastAsia="SimSun"/>
          <w:kern w:val="24"/>
        </w:rPr>
        <w:t xml:space="preserve"> piyasaya arz edilmesi yasaklanmıştır. </w:t>
      </w:r>
    </w:p>
    <w:p w:rsidR="00CD46A6" w:rsidRPr="009B77A4" w:rsidRDefault="00C5762C" w:rsidP="00CA1E32">
      <w:pPr>
        <w:pStyle w:val="NormalWeb"/>
        <w:numPr>
          <w:ilvl w:val="0"/>
          <w:numId w:val="31"/>
        </w:numPr>
        <w:tabs>
          <w:tab w:val="clear" w:pos="720"/>
          <w:tab w:val="num" w:pos="851"/>
        </w:tabs>
        <w:spacing w:before="60" w:beforeAutospacing="0" w:after="120" w:afterAutospacing="0" w:line="25" w:lineRule="atLeast"/>
        <w:ind w:left="851" w:hanging="284"/>
        <w:jc w:val="both"/>
        <w:rPr>
          <w:rFonts w:eastAsia="SimSun"/>
          <w:kern w:val="24"/>
        </w:rPr>
      </w:pPr>
      <w:r>
        <w:rPr>
          <w:rFonts w:eastAsia="SimSun"/>
          <w:b/>
          <w:bCs/>
          <w:kern w:val="24"/>
        </w:rPr>
        <w:t>TGK</w:t>
      </w:r>
      <w:r w:rsidR="008B2D0E" w:rsidRPr="009B77A4">
        <w:rPr>
          <w:rFonts w:eastAsia="SimSun"/>
          <w:b/>
          <w:bCs/>
          <w:kern w:val="24"/>
        </w:rPr>
        <w:t xml:space="preserve"> </w:t>
      </w:r>
      <w:r w:rsidR="00CD46A6" w:rsidRPr="009B77A4">
        <w:rPr>
          <w:rFonts w:eastAsia="SimSun"/>
          <w:b/>
          <w:bCs/>
          <w:kern w:val="24"/>
        </w:rPr>
        <w:t xml:space="preserve">Krema ve </w:t>
      </w:r>
      <w:r w:rsidR="008B2D0E" w:rsidRPr="009B77A4">
        <w:rPr>
          <w:rFonts w:eastAsia="SimSun"/>
          <w:b/>
          <w:bCs/>
          <w:kern w:val="24"/>
        </w:rPr>
        <w:t>K</w:t>
      </w:r>
      <w:r w:rsidR="00CD46A6" w:rsidRPr="009B77A4">
        <w:rPr>
          <w:rFonts w:eastAsia="SimSun"/>
          <w:b/>
          <w:bCs/>
          <w:kern w:val="24"/>
        </w:rPr>
        <w:t xml:space="preserve">aymak </w:t>
      </w:r>
      <w:r w:rsidR="008B2D0E" w:rsidRPr="009B77A4">
        <w:rPr>
          <w:rFonts w:eastAsia="SimSun"/>
          <w:b/>
          <w:bCs/>
          <w:kern w:val="24"/>
        </w:rPr>
        <w:t>T</w:t>
      </w:r>
      <w:r w:rsidR="00CD46A6" w:rsidRPr="009B77A4">
        <w:rPr>
          <w:rFonts w:eastAsia="SimSun"/>
          <w:b/>
          <w:bCs/>
          <w:kern w:val="24"/>
        </w:rPr>
        <w:t>ebliği kapsamı dışında kalan ürünlerde</w:t>
      </w:r>
      <w:r w:rsidR="00CD46A6" w:rsidRPr="009B77A4">
        <w:rPr>
          <w:rFonts w:eastAsia="SimSun"/>
          <w:kern w:val="24"/>
        </w:rPr>
        <w:t>, “krema” ifadesinin kullanımına ilişkin yeni adlandırma kuralları belirlenmiş</w:t>
      </w:r>
      <w:r w:rsidR="00BA3BFE" w:rsidRPr="009B77A4">
        <w:rPr>
          <w:rFonts w:eastAsia="SimSun"/>
          <w:kern w:val="24"/>
        </w:rPr>
        <w:t>,</w:t>
      </w:r>
      <w:r w:rsidR="00507FAC">
        <w:rPr>
          <w:rFonts w:eastAsia="SimSun"/>
          <w:kern w:val="24"/>
        </w:rPr>
        <w:t xml:space="preserve"> Tebliğ kapsamında yer alan ürünlerle aynı kullanım amacıyla üretilen ürünlerde</w:t>
      </w:r>
      <w:r w:rsidR="00BA3BFE" w:rsidRPr="009B77A4">
        <w:rPr>
          <w:rFonts w:eastAsia="SimSun"/>
          <w:kern w:val="24"/>
        </w:rPr>
        <w:t xml:space="preserve"> </w:t>
      </w:r>
      <w:r w:rsidR="00CD46A6" w:rsidRPr="00D030C7">
        <w:rPr>
          <w:rFonts w:eastAsia="SimSun"/>
          <w:b/>
          <w:kern w:val="24"/>
        </w:rPr>
        <w:t>“kremsos”</w:t>
      </w:r>
      <w:r w:rsidR="00CD46A6" w:rsidRPr="009B77A4">
        <w:rPr>
          <w:rFonts w:eastAsia="SimSun"/>
          <w:kern w:val="24"/>
        </w:rPr>
        <w:t xml:space="preserve"> ifadesinin kullanı</w:t>
      </w:r>
      <w:r w:rsidR="00BA3BFE" w:rsidRPr="009B77A4">
        <w:rPr>
          <w:rFonts w:eastAsia="SimSun"/>
          <w:kern w:val="24"/>
        </w:rPr>
        <w:t>mı</w:t>
      </w:r>
      <w:r w:rsidR="00CD46A6" w:rsidRPr="009B77A4">
        <w:rPr>
          <w:rFonts w:eastAsia="SimSun"/>
          <w:kern w:val="24"/>
        </w:rPr>
        <w:t xml:space="preserve">na izin verilmiştir. </w:t>
      </w:r>
    </w:p>
    <w:p w:rsidR="00CD46A6" w:rsidRPr="009B77A4" w:rsidRDefault="00CD46A6" w:rsidP="00CA1E32">
      <w:pPr>
        <w:pStyle w:val="NormalWeb"/>
        <w:numPr>
          <w:ilvl w:val="0"/>
          <w:numId w:val="31"/>
        </w:numPr>
        <w:tabs>
          <w:tab w:val="clear" w:pos="720"/>
          <w:tab w:val="num" w:pos="851"/>
        </w:tabs>
        <w:spacing w:before="60" w:beforeAutospacing="0" w:after="120" w:afterAutospacing="0" w:line="25" w:lineRule="atLeast"/>
        <w:ind w:left="851" w:hanging="284"/>
        <w:jc w:val="both"/>
        <w:rPr>
          <w:rFonts w:eastAsia="SimSun"/>
          <w:kern w:val="24"/>
        </w:rPr>
      </w:pPr>
      <w:r w:rsidRPr="009B77A4">
        <w:rPr>
          <w:rFonts w:eastAsia="SimSun"/>
          <w:b/>
          <w:bCs/>
          <w:kern w:val="24"/>
        </w:rPr>
        <w:t>Bitki çaylarında</w:t>
      </w:r>
      <w:r w:rsidRPr="009B77A4">
        <w:rPr>
          <w:rFonts w:eastAsia="SimSun"/>
          <w:kern w:val="24"/>
        </w:rPr>
        <w:t xml:space="preserve">, tüketim öncesi hazırlanma yönteminin etiket üzerinde açıkça belirtilmesi zorunlu hale getirilmiştir. </w:t>
      </w:r>
    </w:p>
    <w:p w:rsidR="00CD46A6" w:rsidRPr="009B77A4" w:rsidRDefault="00CD46A6" w:rsidP="00CA1E32">
      <w:pPr>
        <w:pStyle w:val="NormalWeb"/>
        <w:numPr>
          <w:ilvl w:val="0"/>
          <w:numId w:val="31"/>
        </w:numPr>
        <w:tabs>
          <w:tab w:val="clear" w:pos="720"/>
          <w:tab w:val="num" w:pos="851"/>
        </w:tabs>
        <w:spacing w:before="60" w:beforeAutospacing="0" w:after="120" w:afterAutospacing="0" w:line="25" w:lineRule="atLeast"/>
        <w:ind w:left="851" w:hanging="284"/>
        <w:jc w:val="both"/>
        <w:rPr>
          <w:rFonts w:eastAsia="SimSun"/>
          <w:kern w:val="24"/>
        </w:rPr>
      </w:pPr>
      <w:r w:rsidRPr="009B77A4">
        <w:rPr>
          <w:rFonts w:eastAsia="SimSun"/>
          <w:b/>
          <w:bCs/>
          <w:kern w:val="24"/>
        </w:rPr>
        <w:t>Toplu tüketim yerlerinde sunulan gıdaların</w:t>
      </w:r>
      <w:r w:rsidRPr="009B77A4">
        <w:rPr>
          <w:rFonts w:eastAsia="SimSun"/>
          <w:kern w:val="24"/>
        </w:rPr>
        <w:t xml:space="preserve">, içerik bilgisi ve enerji (kalori) değerlerinin tüketiciye sunulması zorunlu </w:t>
      </w:r>
      <w:r w:rsidR="006F31D5">
        <w:rPr>
          <w:rFonts w:eastAsia="SimSun"/>
          <w:kern w:val="24"/>
        </w:rPr>
        <w:t>hale getirilmiştir.</w:t>
      </w:r>
      <w:r w:rsidRPr="009B77A4">
        <w:rPr>
          <w:rFonts w:eastAsia="SimSun"/>
          <w:kern w:val="24"/>
        </w:rPr>
        <w:t xml:space="preserve"> </w:t>
      </w:r>
    </w:p>
    <w:p w:rsidR="00CD46A6" w:rsidRPr="009B77A4" w:rsidRDefault="00CD46A6" w:rsidP="001E5557">
      <w:pPr>
        <w:pStyle w:val="NormalWeb"/>
        <w:numPr>
          <w:ilvl w:val="0"/>
          <w:numId w:val="36"/>
        </w:numPr>
        <w:tabs>
          <w:tab w:val="clear" w:pos="720"/>
          <w:tab w:val="num" w:pos="993"/>
        </w:tabs>
        <w:spacing w:before="60" w:beforeAutospacing="0" w:after="60" w:afterAutospacing="0" w:line="25" w:lineRule="atLeast"/>
        <w:ind w:left="993" w:hanging="284"/>
        <w:jc w:val="both"/>
        <w:rPr>
          <w:rFonts w:eastAsia="SimSun"/>
          <w:kern w:val="24"/>
        </w:rPr>
      </w:pPr>
      <w:r w:rsidRPr="009B77A4">
        <w:rPr>
          <w:rFonts w:eastAsia="SimSun"/>
          <w:kern w:val="24"/>
        </w:rPr>
        <w:t xml:space="preserve">Bu bilgilerin </w:t>
      </w:r>
      <w:r w:rsidRPr="009B77A4">
        <w:rPr>
          <w:rFonts w:eastAsia="SimSun"/>
          <w:b/>
          <w:bCs/>
          <w:kern w:val="24"/>
        </w:rPr>
        <w:t>menü, pano, broşür, dijital ekran veya karekod aracılığıyla</w:t>
      </w:r>
      <w:r w:rsidRPr="009B77A4">
        <w:rPr>
          <w:rFonts w:eastAsia="SimSun"/>
          <w:kern w:val="24"/>
        </w:rPr>
        <w:t xml:space="preserve"> tüketiciye sunulabileceği düzenlenmiştir. </w:t>
      </w:r>
    </w:p>
    <w:p w:rsidR="00CD46A6" w:rsidRPr="009B77A4" w:rsidRDefault="00CD46A6" w:rsidP="001E5557">
      <w:pPr>
        <w:pStyle w:val="NormalWeb"/>
        <w:numPr>
          <w:ilvl w:val="0"/>
          <w:numId w:val="36"/>
        </w:numPr>
        <w:tabs>
          <w:tab w:val="clear" w:pos="720"/>
          <w:tab w:val="num" w:pos="993"/>
        </w:tabs>
        <w:spacing w:before="60" w:beforeAutospacing="0" w:after="60" w:afterAutospacing="0" w:line="25" w:lineRule="atLeast"/>
        <w:ind w:left="993" w:hanging="284"/>
        <w:jc w:val="both"/>
        <w:rPr>
          <w:rFonts w:eastAsia="SimSun"/>
          <w:kern w:val="24"/>
        </w:rPr>
      </w:pPr>
      <w:r w:rsidRPr="009B77A4">
        <w:rPr>
          <w:rFonts w:eastAsia="SimSun"/>
          <w:kern w:val="24"/>
        </w:rPr>
        <w:t xml:space="preserve">Karekod kullanılan durumlarda </w:t>
      </w:r>
      <w:r w:rsidRPr="009B77A4">
        <w:rPr>
          <w:rFonts w:eastAsia="SimSun"/>
          <w:b/>
          <w:bCs/>
          <w:kern w:val="24"/>
        </w:rPr>
        <w:t>karekod kullanamayan tüketicilere bilginin ayrıca sağlanacağına dair bilgilendirme yapılması</w:t>
      </w:r>
      <w:r w:rsidRPr="009B77A4">
        <w:rPr>
          <w:rFonts w:eastAsia="SimSun"/>
          <w:kern w:val="24"/>
        </w:rPr>
        <w:t xml:space="preserve"> zorunlu hale getirilmiştir. </w:t>
      </w:r>
    </w:p>
    <w:p w:rsidR="00CD46A6" w:rsidRPr="009B77A4" w:rsidRDefault="00CD46A6" w:rsidP="001E5557">
      <w:pPr>
        <w:pStyle w:val="NormalWeb"/>
        <w:numPr>
          <w:ilvl w:val="0"/>
          <w:numId w:val="36"/>
        </w:numPr>
        <w:tabs>
          <w:tab w:val="clear" w:pos="720"/>
          <w:tab w:val="num" w:pos="993"/>
        </w:tabs>
        <w:spacing w:before="60" w:beforeAutospacing="0" w:after="60" w:afterAutospacing="0" w:line="25" w:lineRule="atLeast"/>
        <w:ind w:left="993" w:hanging="284"/>
        <w:jc w:val="both"/>
        <w:rPr>
          <w:rFonts w:eastAsia="SimSun"/>
          <w:kern w:val="24"/>
        </w:rPr>
      </w:pPr>
      <w:r w:rsidRPr="009B77A4">
        <w:rPr>
          <w:rFonts w:eastAsia="SimSun"/>
          <w:b/>
          <w:bCs/>
          <w:kern w:val="24"/>
        </w:rPr>
        <w:t>Ulusal zincir işletmelerin 01.07.2026’ya</w:t>
      </w:r>
      <w:r w:rsidRPr="009B77A4">
        <w:rPr>
          <w:rFonts w:eastAsia="SimSun"/>
          <w:kern w:val="24"/>
        </w:rPr>
        <w:t xml:space="preserve">, aynı ilde 3 ve üzeri şubesi olan işletmelerin </w:t>
      </w:r>
      <w:r w:rsidRPr="009B77A4">
        <w:rPr>
          <w:rFonts w:eastAsia="SimSun"/>
          <w:b/>
          <w:bCs/>
          <w:kern w:val="24"/>
        </w:rPr>
        <w:t>31.12.2026’ya</w:t>
      </w:r>
      <w:r w:rsidRPr="009B77A4">
        <w:rPr>
          <w:rFonts w:eastAsia="SimSun"/>
          <w:kern w:val="24"/>
        </w:rPr>
        <w:t xml:space="preserve"> kadar uyum sağlaması gerekmektedir. </w:t>
      </w:r>
    </w:p>
    <w:p w:rsidR="00CD46A6" w:rsidRPr="009B77A4" w:rsidRDefault="00CD46A6" w:rsidP="001E5557">
      <w:pPr>
        <w:pStyle w:val="NormalWeb"/>
        <w:numPr>
          <w:ilvl w:val="0"/>
          <w:numId w:val="36"/>
        </w:numPr>
        <w:tabs>
          <w:tab w:val="clear" w:pos="720"/>
          <w:tab w:val="num" w:pos="993"/>
        </w:tabs>
        <w:spacing w:before="60" w:beforeAutospacing="0" w:after="60" w:afterAutospacing="0" w:line="25" w:lineRule="atLeast"/>
        <w:ind w:left="993" w:hanging="284"/>
        <w:jc w:val="both"/>
        <w:rPr>
          <w:rFonts w:eastAsia="SimSun"/>
          <w:kern w:val="24"/>
        </w:rPr>
      </w:pPr>
      <w:r w:rsidRPr="009B77A4">
        <w:rPr>
          <w:rFonts w:eastAsia="SimSun"/>
          <w:b/>
          <w:bCs/>
          <w:kern w:val="24"/>
        </w:rPr>
        <w:t>Diğer toplu tüketim yerleri</w:t>
      </w:r>
      <w:r w:rsidRPr="009B77A4">
        <w:rPr>
          <w:rFonts w:eastAsia="SimSun"/>
          <w:kern w:val="24"/>
        </w:rPr>
        <w:t xml:space="preserve"> için içerik bildirimi </w:t>
      </w:r>
      <w:r w:rsidRPr="009B77A4">
        <w:rPr>
          <w:rFonts w:eastAsia="SimSun"/>
          <w:b/>
          <w:bCs/>
          <w:kern w:val="24"/>
        </w:rPr>
        <w:t>31.12.2026’ya</w:t>
      </w:r>
      <w:r w:rsidRPr="009B77A4">
        <w:rPr>
          <w:rFonts w:eastAsia="SimSun"/>
          <w:kern w:val="24"/>
        </w:rPr>
        <w:t xml:space="preserve">, enerji bildirimi ise </w:t>
      </w:r>
      <w:r w:rsidRPr="009B77A4">
        <w:rPr>
          <w:rFonts w:eastAsia="SimSun"/>
          <w:b/>
          <w:bCs/>
          <w:kern w:val="24"/>
        </w:rPr>
        <w:t>31.12.2027’ye kadar</w:t>
      </w:r>
      <w:r w:rsidRPr="009B77A4">
        <w:rPr>
          <w:rFonts w:eastAsia="SimSun"/>
          <w:kern w:val="24"/>
        </w:rPr>
        <w:t xml:space="preserve"> zorunlu hale getirilmiştir. </w:t>
      </w:r>
    </w:p>
    <w:p w:rsidR="00907BDB" w:rsidRDefault="006D323F" w:rsidP="00E02ABB">
      <w:pPr>
        <w:pStyle w:val="NormalWeb"/>
        <w:spacing w:beforeLines="80" w:before="192" w:beforeAutospacing="0" w:afterLines="80" w:after="192" w:afterAutospacing="0" w:line="25" w:lineRule="atLeast"/>
        <w:ind w:left="567"/>
        <w:jc w:val="both"/>
        <w:rPr>
          <w:rFonts w:eastAsia="SimSun"/>
          <w:b/>
          <w:bCs/>
          <w:color w:val="0070C0"/>
          <w:kern w:val="24"/>
          <w:sz w:val="28"/>
          <w:szCs w:val="28"/>
        </w:rPr>
      </w:pPr>
      <w:r w:rsidRPr="00990429">
        <w:rPr>
          <w:rFonts w:eastAsia="SimSun"/>
          <w:b/>
          <w:bCs/>
          <w:color w:val="0070C0"/>
          <w:kern w:val="24"/>
          <w:sz w:val="28"/>
          <w:szCs w:val="28"/>
        </w:rPr>
        <w:t xml:space="preserve">Gıdaların etiketlerinde yer alan bilgilere ilişkin </w:t>
      </w:r>
      <w:r w:rsidR="00032898">
        <w:rPr>
          <w:rFonts w:eastAsia="SimSun"/>
          <w:b/>
          <w:bCs/>
          <w:color w:val="0070C0"/>
          <w:kern w:val="24"/>
          <w:sz w:val="28"/>
          <w:szCs w:val="28"/>
        </w:rPr>
        <w:t xml:space="preserve">diğer </w:t>
      </w:r>
      <w:r w:rsidR="00990429">
        <w:rPr>
          <w:rFonts w:eastAsia="SimSun"/>
          <w:b/>
          <w:bCs/>
          <w:color w:val="0070C0"/>
          <w:kern w:val="24"/>
          <w:sz w:val="28"/>
          <w:szCs w:val="28"/>
        </w:rPr>
        <w:t xml:space="preserve">yatay ve dikey </w:t>
      </w:r>
      <w:r w:rsidRPr="00990429">
        <w:rPr>
          <w:rFonts w:eastAsia="SimSun"/>
          <w:b/>
          <w:bCs/>
          <w:color w:val="0070C0"/>
          <w:kern w:val="24"/>
          <w:sz w:val="28"/>
          <w:szCs w:val="28"/>
        </w:rPr>
        <w:t>mevzuatta yapılan</w:t>
      </w:r>
      <w:r w:rsidR="00032898">
        <w:rPr>
          <w:rFonts w:eastAsia="SimSun"/>
          <w:b/>
          <w:bCs/>
          <w:color w:val="0070C0"/>
          <w:kern w:val="24"/>
          <w:sz w:val="28"/>
          <w:szCs w:val="28"/>
        </w:rPr>
        <w:t xml:space="preserve"> bazı</w:t>
      </w:r>
      <w:r w:rsidRPr="00990429">
        <w:rPr>
          <w:rFonts w:eastAsia="SimSun"/>
          <w:b/>
          <w:bCs/>
          <w:color w:val="0070C0"/>
          <w:kern w:val="24"/>
          <w:sz w:val="28"/>
          <w:szCs w:val="28"/>
        </w:rPr>
        <w:t xml:space="preserve"> düzenlemeler</w:t>
      </w:r>
    </w:p>
    <w:p w:rsidR="006871F7" w:rsidRPr="006871F7" w:rsidRDefault="006871F7" w:rsidP="00E02ABB">
      <w:pPr>
        <w:pStyle w:val="NormalWeb"/>
        <w:spacing w:beforeLines="80" w:before="192" w:beforeAutospacing="0" w:afterLines="80" w:after="192" w:afterAutospacing="0" w:line="25" w:lineRule="atLeast"/>
        <w:ind w:left="567"/>
        <w:jc w:val="both"/>
        <w:rPr>
          <w:rFonts w:eastAsia="SimSun"/>
          <w:bCs/>
          <w:kern w:val="24"/>
          <w:sz w:val="28"/>
          <w:szCs w:val="28"/>
        </w:rPr>
      </w:pPr>
      <w:r w:rsidRPr="006871F7">
        <w:rPr>
          <w:rFonts w:eastAsia="SimSun"/>
          <w:bCs/>
          <w:kern w:val="24"/>
          <w:sz w:val="28"/>
          <w:szCs w:val="28"/>
        </w:rPr>
        <w:t xml:space="preserve">Etiketleme mevzuatı haricinde ilgili ürün tebliğlerinde </w:t>
      </w:r>
      <w:r w:rsidR="007325FE">
        <w:rPr>
          <w:rFonts w:eastAsia="SimSun"/>
          <w:bCs/>
          <w:kern w:val="24"/>
          <w:sz w:val="28"/>
          <w:szCs w:val="28"/>
        </w:rPr>
        <w:t xml:space="preserve">de </w:t>
      </w:r>
      <w:r w:rsidRPr="006871F7">
        <w:rPr>
          <w:rFonts w:eastAsia="SimSun"/>
          <w:bCs/>
          <w:kern w:val="24"/>
          <w:sz w:val="28"/>
          <w:szCs w:val="28"/>
        </w:rPr>
        <w:t>özel etiketleme kuralları belirlenmektedir. Bu sebepl</w:t>
      </w:r>
      <w:r w:rsidRPr="006871F7">
        <w:rPr>
          <w:rFonts w:eastAsia="SimSun"/>
          <w:bCs/>
          <w:kern w:val="24"/>
          <w:sz w:val="28"/>
          <w:szCs w:val="28"/>
        </w:rPr>
        <w:t>e</w:t>
      </w:r>
      <w:r w:rsidRPr="006871F7">
        <w:rPr>
          <w:rFonts w:eastAsia="SimSun"/>
          <w:bCs/>
          <w:kern w:val="24"/>
          <w:sz w:val="28"/>
          <w:szCs w:val="28"/>
        </w:rPr>
        <w:t xml:space="preserve"> gıda işletmecilerimizin </w:t>
      </w:r>
      <w:r w:rsidR="007325FE">
        <w:rPr>
          <w:rFonts w:eastAsia="SimSun"/>
          <w:bCs/>
          <w:kern w:val="24"/>
          <w:sz w:val="28"/>
          <w:szCs w:val="28"/>
        </w:rPr>
        <w:t>ilgili ürün tebliğlerinde yapılan değişiklikleri de takip etmeleri önemlidir.</w:t>
      </w:r>
    </w:p>
    <w:p w:rsidR="00C31309" w:rsidRPr="009B77A4" w:rsidRDefault="00B04FA4" w:rsidP="007429E7">
      <w:pPr>
        <w:pStyle w:val="NormalWeb"/>
        <w:numPr>
          <w:ilvl w:val="0"/>
          <w:numId w:val="31"/>
        </w:numPr>
        <w:tabs>
          <w:tab w:val="clear" w:pos="720"/>
          <w:tab w:val="num" w:pos="851"/>
        </w:tabs>
        <w:spacing w:before="60" w:beforeAutospacing="0" w:after="60" w:afterAutospacing="0" w:line="25" w:lineRule="atLeast"/>
        <w:ind w:left="851" w:hanging="284"/>
        <w:jc w:val="both"/>
        <w:rPr>
          <w:rFonts w:eastAsia="SimSun"/>
          <w:kern w:val="24"/>
        </w:rPr>
      </w:pPr>
      <w:r w:rsidRPr="009B77A4">
        <w:rPr>
          <w:rFonts w:eastAsia="SimSun"/>
          <w:kern w:val="24"/>
        </w:rPr>
        <w:t>İ</w:t>
      </w:r>
      <w:r w:rsidR="006D323F" w:rsidRPr="009B77A4">
        <w:rPr>
          <w:rFonts w:eastAsia="SimSun"/>
          <w:kern w:val="24"/>
        </w:rPr>
        <w:t xml:space="preserve">çeriğinde şekere ikame olarak meyve şurubu ve konsantresi ile bal pekmez vb. bileşenler bulunan ürünlerde </w:t>
      </w:r>
      <w:r w:rsidR="006D323F" w:rsidRPr="009B77A4">
        <w:rPr>
          <w:rFonts w:eastAsia="SimSun"/>
          <w:b/>
          <w:bCs/>
          <w:kern w:val="24"/>
        </w:rPr>
        <w:t xml:space="preserve">“şeker ilavesiz” </w:t>
      </w:r>
      <w:r w:rsidR="006D323F" w:rsidRPr="009B77A4">
        <w:rPr>
          <w:rFonts w:eastAsia="SimSun"/>
          <w:kern w:val="24"/>
        </w:rPr>
        <w:t>beyanının yapılması yasaklanmıştır</w:t>
      </w:r>
      <w:r w:rsidR="00BA3BFE" w:rsidRPr="009B77A4">
        <w:rPr>
          <w:rFonts w:eastAsia="SimSun"/>
          <w:kern w:val="24"/>
        </w:rPr>
        <w:t>. B</w:t>
      </w:r>
      <w:r w:rsidR="006D323F" w:rsidRPr="009B77A4">
        <w:rPr>
          <w:rFonts w:eastAsia="SimSun"/>
          <w:kern w:val="24"/>
        </w:rPr>
        <w:t xml:space="preserve">öylece tüketicide ürünlerin şekersiz olduğu veya ürüne </w:t>
      </w:r>
      <w:r w:rsidR="00E362FC" w:rsidRPr="009B77A4">
        <w:rPr>
          <w:rFonts w:eastAsia="SimSun"/>
          <w:kern w:val="24"/>
        </w:rPr>
        <w:t>dışarıdan şeker ilave edilmediği</w:t>
      </w:r>
      <w:r w:rsidR="006D323F" w:rsidRPr="009B77A4">
        <w:rPr>
          <w:rFonts w:eastAsia="SimSun"/>
          <w:kern w:val="24"/>
        </w:rPr>
        <w:t xml:space="preserve"> algısı oluşturularak yanıltılması </w:t>
      </w:r>
      <w:r w:rsidR="00E362FC" w:rsidRPr="009B77A4">
        <w:rPr>
          <w:rFonts w:eastAsia="SimSun"/>
          <w:kern w:val="24"/>
        </w:rPr>
        <w:t xml:space="preserve">engellenmiştir. </w:t>
      </w:r>
    </w:p>
    <w:p w:rsidR="006D323F" w:rsidRPr="009B77A4" w:rsidRDefault="00E362FC" w:rsidP="007414BF">
      <w:pPr>
        <w:pStyle w:val="NormalWeb"/>
        <w:spacing w:before="60" w:beforeAutospacing="0" w:after="120" w:afterAutospacing="0" w:line="25" w:lineRule="atLeast"/>
        <w:ind w:left="709" w:firstLine="142"/>
        <w:jc w:val="both"/>
        <w:rPr>
          <w:rFonts w:eastAsia="SimSun"/>
          <w:kern w:val="24"/>
        </w:rPr>
      </w:pPr>
      <w:r w:rsidRPr="009B77A4">
        <w:rPr>
          <w:rFonts w:eastAsia="SimSun"/>
          <w:kern w:val="24"/>
        </w:rPr>
        <w:t>(</w:t>
      </w:r>
      <w:r w:rsidR="00B04FA4" w:rsidRPr="009B77A4">
        <w:rPr>
          <w:rFonts w:eastAsia="SimSun"/>
          <w:kern w:val="24"/>
        </w:rPr>
        <w:t xml:space="preserve">09.08.2024 tarihli </w:t>
      </w:r>
      <w:r w:rsidR="00B04FA4" w:rsidRPr="009B77A4">
        <w:rPr>
          <w:rFonts w:eastAsia="SimSun"/>
          <w:b/>
          <w:bCs/>
          <w:kern w:val="24"/>
        </w:rPr>
        <w:t>Beslenme Beyanları Kılavuzu</w:t>
      </w:r>
      <w:r w:rsidR="00B04FA4" w:rsidRPr="009B77A4">
        <w:rPr>
          <w:rFonts w:eastAsia="SimSun"/>
          <w:kern w:val="24"/>
        </w:rPr>
        <w:t xml:space="preserve">, </w:t>
      </w:r>
      <w:r w:rsidR="005B77A0" w:rsidRPr="009B77A4">
        <w:rPr>
          <w:rFonts w:eastAsia="SimSun"/>
          <w:kern w:val="24"/>
        </w:rPr>
        <w:t>0</w:t>
      </w:r>
      <w:r w:rsidRPr="009B77A4">
        <w:rPr>
          <w:rFonts w:eastAsia="SimSun"/>
          <w:kern w:val="24"/>
        </w:rPr>
        <w:t>1.02.2026</w:t>
      </w:r>
      <w:r w:rsidR="00296C3D">
        <w:rPr>
          <w:rFonts w:eastAsia="SimSun"/>
          <w:kern w:val="24"/>
        </w:rPr>
        <w:t>’da</w:t>
      </w:r>
      <w:r w:rsidRPr="009B77A4">
        <w:rPr>
          <w:rFonts w:eastAsia="SimSun"/>
          <w:kern w:val="24"/>
        </w:rPr>
        <w:t xml:space="preserve"> </w:t>
      </w:r>
      <w:r w:rsidR="00A71D71" w:rsidRPr="009B77A4">
        <w:rPr>
          <w:rFonts w:eastAsia="SimSun"/>
          <w:kern w:val="24"/>
        </w:rPr>
        <w:t>uyum</w:t>
      </w:r>
      <w:r w:rsidR="005B77A0" w:rsidRPr="009B77A4">
        <w:rPr>
          <w:rFonts w:eastAsia="SimSun"/>
          <w:kern w:val="24"/>
        </w:rPr>
        <w:t xml:space="preserve"> süresi dolmuştur.</w:t>
      </w:r>
      <w:r w:rsidRPr="009B77A4">
        <w:rPr>
          <w:rFonts w:eastAsia="SimSun"/>
          <w:kern w:val="24"/>
        </w:rPr>
        <w:t>)</w:t>
      </w:r>
    </w:p>
    <w:p w:rsidR="00C31309" w:rsidRPr="009B77A4" w:rsidRDefault="00B04FA4" w:rsidP="007429E7">
      <w:pPr>
        <w:pStyle w:val="NormalWeb"/>
        <w:numPr>
          <w:ilvl w:val="0"/>
          <w:numId w:val="31"/>
        </w:numPr>
        <w:tabs>
          <w:tab w:val="clear" w:pos="720"/>
          <w:tab w:val="num" w:pos="851"/>
        </w:tabs>
        <w:spacing w:before="60" w:beforeAutospacing="0" w:after="60" w:afterAutospacing="0" w:line="25" w:lineRule="atLeast"/>
        <w:ind w:left="851" w:hanging="284"/>
        <w:jc w:val="both"/>
        <w:rPr>
          <w:rFonts w:eastAsia="SimSun"/>
          <w:kern w:val="24"/>
        </w:rPr>
      </w:pPr>
      <w:r w:rsidRPr="009B77A4">
        <w:rPr>
          <w:rFonts w:eastAsia="Open Sans Condensed Medium"/>
          <w:kern w:val="24"/>
        </w:rPr>
        <w:t>T</w:t>
      </w:r>
      <w:r w:rsidR="005B77A0" w:rsidRPr="009B77A4">
        <w:rPr>
          <w:rFonts w:eastAsia="Open Sans Condensed Medium"/>
          <w:kern w:val="24"/>
        </w:rPr>
        <w:t>ereyağı ve sadeyağ harici diğer katı yağların etiketinde, reklam, tanıtım ve sunumunda tereyağı ve sadeyağ algısı oluşturacak</w:t>
      </w:r>
      <w:r w:rsidR="00557222">
        <w:rPr>
          <w:rFonts w:eastAsia="Open Sans Condensed Medium"/>
          <w:kern w:val="24"/>
        </w:rPr>
        <w:t xml:space="preserve"> </w:t>
      </w:r>
      <w:r w:rsidR="005B77A0" w:rsidRPr="009B77A4">
        <w:rPr>
          <w:rFonts w:eastAsia="Open Sans Condensed Medium"/>
          <w:kern w:val="24"/>
        </w:rPr>
        <w:t>tüketiciyi yanıltıcı ifade ve görsellerin kullanılmasını yasakla</w:t>
      </w:r>
      <w:r w:rsidR="00A71D71" w:rsidRPr="009B77A4">
        <w:rPr>
          <w:rFonts w:eastAsia="Open Sans Condensed Medium"/>
          <w:kern w:val="24"/>
        </w:rPr>
        <w:t>nmıştır.</w:t>
      </w:r>
      <w:r w:rsidR="00A71D71" w:rsidRPr="009B77A4">
        <w:rPr>
          <w:rFonts w:eastAsia="SimSun"/>
          <w:kern w:val="24"/>
        </w:rPr>
        <w:t xml:space="preserve"> </w:t>
      </w:r>
    </w:p>
    <w:p w:rsidR="00A71D71" w:rsidRPr="009B77A4" w:rsidRDefault="00A71D71" w:rsidP="007414BF">
      <w:pPr>
        <w:pStyle w:val="NormalWeb"/>
        <w:spacing w:before="60" w:beforeAutospacing="0" w:after="120" w:afterAutospacing="0" w:line="25" w:lineRule="atLeast"/>
        <w:ind w:left="709" w:firstLine="142"/>
        <w:jc w:val="both"/>
        <w:rPr>
          <w:rFonts w:eastAsia="SimSun"/>
          <w:kern w:val="24"/>
        </w:rPr>
      </w:pPr>
      <w:r w:rsidRPr="009B77A4">
        <w:rPr>
          <w:rFonts w:eastAsia="SimSun"/>
          <w:kern w:val="24"/>
        </w:rPr>
        <w:t>(</w:t>
      </w:r>
      <w:r w:rsidR="00B04FA4" w:rsidRPr="009B77A4">
        <w:rPr>
          <w:rFonts w:eastAsia="Open Sans Condensed Medium"/>
          <w:kern w:val="24"/>
        </w:rPr>
        <w:t xml:space="preserve">04.04.2025 tarihli </w:t>
      </w:r>
      <w:r w:rsidR="00B04FA4" w:rsidRPr="009B77A4">
        <w:rPr>
          <w:rFonts w:eastAsia="Open Sans Condensed Medium"/>
          <w:b/>
          <w:bCs/>
          <w:kern w:val="24"/>
        </w:rPr>
        <w:t>TGK Tereyağ</w:t>
      </w:r>
      <w:r w:rsidR="00D10F77">
        <w:rPr>
          <w:rFonts w:eastAsia="Open Sans Condensed Medium"/>
          <w:b/>
          <w:bCs/>
          <w:kern w:val="24"/>
        </w:rPr>
        <w:t>ı</w:t>
      </w:r>
      <w:r w:rsidR="00B04FA4" w:rsidRPr="009B77A4">
        <w:rPr>
          <w:rFonts w:eastAsia="Open Sans Condensed Medium"/>
          <w:b/>
          <w:bCs/>
          <w:kern w:val="24"/>
        </w:rPr>
        <w:t xml:space="preserve"> ve Sadeyağ Tebliği</w:t>
      </w:r>
      <w:r w:rsidR="00B04FA4" w:rsidRPr="009B77A4">
        <w:rPr>
          <w:rFonts w:eastAsia="Open Sans Condensed Medium"/>
          <w:kern w:val="24"/>
        </w:rPr>
        <w:t>;</w:t>
      </w:r>
      <w:r w:rsidR="00C31309" w:rsidRPr="009B77A4">
        <w:rPr>
          <w:rFonts w:eastAsia="Open Sans Condensed Medium"/>
          <w:kern w:val="24"/>
        </w:rPr>
        <w:t xml:space="preserve"> </w:t>
      </w:r>
      <w:r w:rsidRPr="009B77A4">
        <w:rPr>
          <w:rFonts w:eastAsia="SimSun"/>
          <w:kern w:val="24"/>
        </w:rPr>
        <w:t>01.09.2025</w:t>
      </w:r>
      <w:r w:rsidR="008906C7">
        <w:rPr>
          <w:rFonts w:eastAsia="SimSun"/>
          <w:kern w:val="24"/>
        </w:rPr>
        <w:t>’</w:t>
      </w:r>
      <w:r w:rsidRPr="009B77A4">
        <w:rPr>
          <w:rFonts w:eastAsia="SimSun"/>
          <w:kern w:val="24"/>
        </w:rPr>
        <w:t>da uyum süresi dolmuştur.)</w:t>
      </w:r>
    </w:p>
    <w:p w:rsidR="00492A76" w:rsidRPr="00492A76" w:rsidRDefault="005B77A0" w:rsidP="006F085B">
      <w:pPr>
        <w:pStyle w:val="NormalWeb"/>
        <w:numPr>
          <w:ilvl w:val="0"/>
          <w:numId w:val="31"/>
        </w:numPr>
        <w:tabs>
          <w:tab w:val="clear" w:pos="720"/>
          <w:tab w:val="num" w:pos="851"/>
        </w:tabs>
        <w:spacing w:before="60" w:beforeAutospacing="0" w:after="120" w:afterAutospacing="0" w:line="25" w:lineRule="atLeast"/>
        <w:ind w:left="851" w:hanging="284"/>
        <w:jc w:val="both"/>
        <w:rPr>
          <w:rFonts w:eastAsia="SimSun"/>
          <w:kern w:val="24"/>
        </w:rPr>
      </w:pPr>
      <w:r w:rsidRPr="00492A76">
        <w:rPr>
          <w:rFonts w:eastAsia="SimSun"/>
          <w:kern w:val="24"/>
        </w:rPr>
        <w:t xml:space="preserve">Süt kreması </w:t>
      </w:r>
      <w:r w:rsidR="00B04FA4" w:rsidRPr="00492A76">
        <w:rPr>
          <w:rFonts w:eastAsia="SimSun"/>
          <w:kern w:val="24"/>
        </w:rPr>
        <w:t>yerine benzer amaçlar için üretilen</w:t>
      </w:r>
      <w:r w:rsidRPr="00492A76">
        <w:rPr>
          <w:rFonts w:eastAsia="SimSun"/>
          <w:kern w:val="24"/>
        </w:rPr>
        <w:t xml:space="preserve"> bitkisel yağlı ürünlerde </w:t>
      </w:r>
      <w:r w:rsidR="00B04FA4" w:rsidRPr="00492A76">
        <w:rPr>
          <w:rFonts w:eastAsia="SimSun"/>
          <w:kern w:val="24"/>
        </w:rPr>
        <w:t>“</w:t>
      </w:r>
      <w:r w:rsidRPr="00492A76">
        <w:rPr>
          <w:rFonts w:eastAsia="SimSun"/>
          <w:kern w:val="24"/>
        </w:rPr>
        <w:t>krema</w:t>
      </w:r>
      <w:r w:rsidR="00B04FA4" w:rsidRPr="00492A76">
        <w:rPr>
          <w:rFonts w:eastAsia="SimSun"/>
          <w:kern w:val="24"/>
        </w:rPr>
        <w:t>”</w:t>
      </w:r>
      <w:r w:rsidRPr="00492A76">
        <w:rPr>
          <w:rFonts w:eastAsia="SimSun"/>
          <w:kern w:val="24"/>
        </w:rPr>
        <w:t xml:space="preserve"> ifadesinin kullanılması</w:t>
      </w:r>
      <w:r w:rsidR="00B04FA4" w:rsidRPr="00492A76">
        <w:rPr>
          <w:rFonts w:eastAsia="SimSun"/>
          <w:kern w:val="24"/>
        </w:rPr>
        <w:t xml:space="preserve"> </w:t>
      </w:r>
      <w:r w:rsidR="00A71D71" w:rsidRPr="00492A76">
        <w:rPr>
          <w:rFonts w:eastAsia="SimSun"/>
          <w:kern w:val="24"/>
        </w:rPr>
        <w:t xml:space="preserve">yasaklanmıştır. </w:t>
      </w:r>
      <w:r w:rsidR="009A6779" w:rsidRPr="00492A76">
        <w:rPr>
          <w:rFonts w:eastAsia="SimSun"/>
          <w:kern w:val="24"/>
        </w:rPr>
        <w:t>S</w:t>
      </w:r>
      <w:r w:rsidR="00CF1A04">
        <w:rPr>
          <w:rFonts w:eastAsia="SimSun"/>
          <w:kern w:val="24"/>
        </w:rPr>
        <w:t>ürülebilir kremanın</w:t>
      </w:r>
      <w:r w:rsidR="009A6779" w:rsidRPr="00492A76">
        <w:rPr>
          <w:rFonts w:eastAsia="SimSun"/>
          <w:kern w:val="24"/>
        </w:rPr>
        <w:t xml:space="preserve"> ürün adının en az 3 mm yazılması zorunlu</w:t>
      </w:r>
      <w:r w:rsidR="00CF1A04">
        <w:rPr>
          <w:rFonts w:eastAsia="SimSun"/>
          <w:kern w:val="24"/>
        </w:rPr>
        <w:t xml:space="preserve"> hale</w:t>
      </w:r>
      <w:r w:rsidR="009A6779" w:rsidRPr="00492A76">
        <w:rPr>
          <w:rFonts w:eastAsia="SimSun"/>
          <w:kern w:val="24"/>
        </w:rPr>
        <w:t xml:space="preserve"> getirilmiştir.</w:t>
      </w:r>
      <w:r w:rsidR="00492A76" w:rsidRPr="00492A76">
        <w:rPr>
          <w:rFonts w:eastAsia="SimSun"/>
          <w:kern w:val="24"/>
        </w:rPr>
        <w:t xml:space="preserve"> </w:t>
      </w:r>
      <w:r w:rsidR="00492A76" w:rsidRPr="00492A76">
        <w:rPr>
          <w:color w:val="000000"/>
        </w:rPr>
        <w:t xml:space="preserve">Krema ve kaymaklarda ürün adının temel görüş alanında yazılması zorunlu hale getirilmiştir. </w:t>
      </w:r>
    </w:p>
    <w:p w:rsidR="005B77A0" w:rsidRPr="00492A76" w:rsidRDefault="00A71D71" w:rsidP="00492A76">
      <w:pPr>
        <w:pStyle w:val="NormalWeb"/>
        <w:spacing w:before="60" w:beforeAutospacing="0" w:after="120" w:afterAutospacing="0" w:line="25" w:lineRule="atLeast"/>
        <w:ind w:left="851"/>
        <w:jc w:val="both"/>
        <w:rPr>
          <w:rFonts w:eastAsia="SimSun"/>
          <w:kern w:val="24"/>
        </w:rPr>
      </w:pPr>
      <w:r w:rsidRPr="00492A76">
        <w:rPr>
          <w:rFonts w:eastAsia="SimSun"/>
          <w:kern w:val="24"/>
        </w:rPr>
        <w:t>(</w:t>
      </w:r>
      <w:r w:rsidR="00B04FA4" w:rsidRPr="00492A76">
        <w:rPr>
          <w:rFonts w:eastAsia="SimSun"/>
          <w:kern w:val="24"/>
        </w:rPr>
        <w:t>23.08.2025 tarihli</w:t>
      </w:r>
      <w:r w:rsidR="00C31309" w:rsidRPr="00492A76">
        <w:rPr>
          <w:rFonts w:eastAsia="SimSun"/>
          <w:kern w:val="24"/>
        </w:rPr>
        <w:t xml:space="preserve"> </w:t>
      </w:r>
      <w:r w:rsidR="00B04FA4" w:rsidRPr="00492A76">
        <w:rPr>
          <w:rFonts w:eastAsia="SimSun"/>
          <w:b/>
          <w:bCs/>
          <w:kern w:val="24"/>
        </w:rPr>
        <w:t>TGK Krema ve Kaymak Tebliği</w:t>
      </w:r>
      <w:r w:rsidR="00B04FA4" w:rsidRPr="00492A76">
        <w:rPr>
          <w:rFonts w:eastAsia="SimSun"/>
          <w:kern w:val="24"/>
        </w:rPr>
        <w:t xml:space="preserve">, </w:t>
      </w:r>
      <w:r w:rsidRPr="00492A76">
        <w:rPr>
          <w:rFonts w:eastAsia="SimSun"/>
          <w:kern w:val="24"/>
        </w:rPr>
        <w:t xml:space="preserve">31.12.2025 tarihinde uyum süresi </w:t>
      </w:r>
      <w:r w:rsidR="00C31309" w:rsidRPr="00492A76">
        <w:rPr>
          <w:rFonts w:eastAsia="SimSun"/>
          <w:kern w:val="24"/>
        </w:rPr>
        <w:t>dolmuştur</w:t>
      </w:r>
      <w:r w:rsidR="00D26D6C" w:rsidRPr="00492A76">
        <w:rPr>
          <w:rFonts w:eastAsia="SimSun"/>
          <w:kern w:val="24"/>
        </w:rPr>
        <w:t>, bu tarihten önce piyasaya arz edilen ürünler etiketleme mevzuatı ile uyumlu olacak şekilde 31.12.2026 tarihine kadar piyasada bulunabilir</w:t>
      </w:r>
      <w:r w:rsidRPr="00492A76">
        <w:rPr>
          <w:rFonts w:eastAsia="SimSun"/>
          <w:kern w:val="24"/>
        </w:rPr>
        <w:t>)</w:t>
      </w:r>
    </w:p>
    <w:p w:rsidR="00C31309" w:rsidRPr="009B77A4" w:rsidRDefault="005B77A0" w:rsidP="007429E7">
      <w:pPr>
        <w:pStyle w:val="NormalWeb"/>
        <w:numPr>
          <w:ilvl w:val="0"/>
          <w:numId w:val="31"/>
        </w:numPr>
        <w:tabs>
          <w:tab w:val="clear" w:pos="720"/>
          <w:tab w:val="num" w:pos="851"/>
        </w:tabs>
        <w:spacing w:before="60" w:beforeAutospacing="0" w:after="60" w:afterAutospacing="0" w:line="25" w:lineRule="atLeast"/>
        <w:ind w:left="851" w:hanging="284"/>
        <w:jc w:val="both"/>
        <w:rPr>
          <w:rFonts w:eastAsia="SimSun"/>
          <w:kern w:val="24"/>
        </w:rPr>
      </w:pPr>
      <w:r w:rsidRPr="009B77A4">
        <w:rPr>
          <w:rFonts w:eastAsia="SimSun"/>
          <w:kern w:val="24"/>
        </w:rPr>
        <w:t>İsrafla mücadele kapsamında yumurtanın etiketinde yazan son tüketim tarihi ifadesi yerine tavsiye edilen tüketim tarihi yazılması</w:t>
      </w:r>
      <w:r w:rsidR="00A71D71" w:rsidRPr="009B77A4">
        <w:rPr>
          <w:rFonts w:eastAsia="SimSun"/>
          <w:kern w:val="24"/>
        </w:rPr>
        <w:t xml:space="preserve"> zorunlu hale getirilmiştir. </w:t>
      </w:r>
    </w:p>
    <w:p w:rsidR="00C31309" w:rsidRPr="009B77A4" w:rsidRDefault="00C31309" w:rsidP="002C3E15">
      <w:pPr>
        <w:pStyle w:val="NormalWeb"/>
        <w:spacing w:before="60" w:beforeAutospacing="0" w:after="60" w:afterAutospacing="0" w:line="25" w:lineRule="atLeast"/>
        <w:ind w:left="709" w:firstLine="142"/>
        <w:jc w:val="both"/>
        <w:rPr>
          <w:rFonts w:eastAsia="SimSun"/>
          <w:kern w:val="24"/>
        </w:rPr>
      </w:pPr>
      <w:r w:rsidRPr="009B77A4">
        <w:rPr>
          <w:rFonts w:eastAsia="SimSun"/>
          <w:kern w:val="24"/>
        </w:rPr>
        <w:t xml:space="preserve">(18.07.2025 tarihli, </w:t>
      </w:r>
      <w:r w:rsidRPr="009B77A4">
        <w:rPr>
          <w:rFonts w:eastAsia="SimSun"/>
          <w:b/>
          <w:bCs/>
          <w:kern w:val="24"/>
        </w:rPr>
        <w:t>TGK Yumurta Tebliği</w:t>
      </w:r>
      <w:r w:rsidRPr="009B77A4">
        <w:rPr>
          <w:rFonts w:eastAsia="SimSun"/>
          <w:kern w:val="24"/>
        </w:rPr>
        <w:t>; 31.12.2025 tarihinde uyum süresi dolmuştur.)</w:t>
      </w:r>
    </w:p>
    <w:sectPr w:rsidR="00C31309" w:rsidRPr="009B77A4" w:rsidSect="00850C60">
      <w:footerReference w:type="default" r:id="rId8"/>
      <w:pgSz w:w="11907" w:h="16839" w:code="9"/>
      <w:pgMar w:top="851" w:right="985" w:bottom="1276" w:left="426" w:header="426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592" w:rsidRPr="00125745" w:rsidRDefault="00552592" w:rsidP="00004C93">
      <w:pPr>
        <w:spacing w:after="0" w:line="240" w:lineRule="auto"/>
      </w:pPr>
      <w:r w:rsidRPr="00125745">
        <w:separator/>
      </w:r>
    </w:p>
  </w:endnote>
  <w:endnote w:type="continuationSeparator" w:id="0">
    <w:p w:rsidR="00552592" w:rsidRPr="00125745" w:rsidRDefault="00552592" w:rsidP="00004C93">
      <w:pPr>
        <w:spacing w:after="0" w:line="240" w:lineRule="auto"/>
      </w:pPr>
      <w:r w:rsidRPr="001257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Open Sans Condensed Medium"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3605785"/>
      <w:docPartObj>
        <w:docPartGallery w:val="Page Numbers (Bottom of Page)"/>
        <w:docPartUnique/>
      </w:docPartObj>
    </w:sdtPr>
    <w:sdtEndPr/>
    <w:sdtContent>
      <w:p w:rsidR="00CE2EFB" w:rsidRPr="00125745" w:rsidRDefault="00CE2EFB">
        <w:pPr>
          <w:pStyle w:val="AltBilgi"/>
          <w:jc w:val="right"/>
        </w:pPr>
        <w:r w:rsidRPr="00125745">
          <w:fldChar w:fldCharType="begin"/>
        </w:r>
        <w:r w:rsidRPr="00125745">
          <w:instrText>PAGE   \* MERGEFORMAT</w:instrText>
        </w:r>
        <w:r w:rsidRPr="00125745">
          <w:fldChar w:fldCharType="separate"/>
        </w:r>
        <w:r w:rsidR="00BC1100">
          <w:rPr>
            <w:noProof/>
          </w:rPr>
          <w:t>3</w:t>
        </w:r>
        <w:r w:rsidRPr="00125745">
          <w:fldChar w:fldCharType="end"/>
        </w:r>
      </w:p>
    </w:sdtContent>
  </w:sdt>
  <w:p w:rsidR="00CE2EFB" w:rsidRPr="00125745" w:rsidRDefault="00CE2EF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592" w:rsidRPr="00125745" w:rsidRDefault="00552592" w:rsidP="00004C93">
      <w:pPr>
        <w:spacing w:after="0" w:line="240" w:lineRule="auto"/>
      </w:pPr>
      <w:r w:rsidRPr="00125745">
        <w:separator/>
      </w:r>
    </w:p>
  </w:footnote>
  <w:footnote w:type="continuationSeparator" w:id="0">
    <w:p w:rsidR="00552592" w:rsidRPr="00125745" w:rsidRDefault="00552592" w:rsidP="00004C93">
      <w:pPr>
        <w:spacing w:after="0" w:line="240" w:lineRule="auto"/>
      </w:pPr>
      <w:r w:rsidRPr="0012574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hybridMultilevel"/>
    <w:tmpl w:val="6A244A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94013"/>
    <w:multiLevelType w:val="multilevel"/>
    <w:tmpl w:val="9FCA8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DE2684"/>
    <w:multiLevelType w:val="hybridMultilevel"/>
    <w:tmpl w:val="82BE23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31545"/>
    <w:multiLevelType w:val="hybridMultilevel"/>
    <w:tmpl w:val="5F72206C"/>
    <w:lvl w:ilvl="0" w:tplc="A3765198">
      <w:numFmt w:val="bullet"/>
      <w:lvlText w:val="•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9FF2583"/>
    <w:multiLevelType w:val="hybridMultilevel"/>
    <w:tmpl w:val="A0F2CB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6466E"/>
    <w:multiLevelType w:val="multilevel"/>
    <w:tmpl w:val="77C0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4C5467"/>
    <w:multiLevelType w:val="hybridMultilevel"/>
    <w:tmpl w:val="6D82874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35E6E"/>
    <w:multiLevelType w:val="hybridMultilevel"/>
    <w:tmpl w:val="E4923392"/>
    <w:lvl w:ilvl="0" w:tplc="EE6EAC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3E5BE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CAA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882F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A8E6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A22B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0A34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6484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3AA7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15F9C"/>
    <w:multiLevelType w:val="hybridMultilevel"/>
    <w:tmpl w:val="69067B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0743C"/>
    <w:multiLevelType w:val="hybridMultilevel"/>
    <w:tmpl w:val="FADA30B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946AD"/>
    <w:multiLevelType w:val="hybridMultilevel"/>
    <w:tmpl w:val="439405F0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57E0D6A"/>
    <w:multiLevelType w:val="hybridMultilevel"/>
    <w:tmpl w:val="A3A0C814"/>
    <w:lvl w:ilvl="0" w:tplc="19F41B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1ACE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DAAA3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CA0E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C8EB2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5A600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4806F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904F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D8F28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E7EB4"/>
    <w:multiLevelType w:val="hybridMultilevel"/>
    <w:tmpl w:val="4D144C54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519347A"/>
    <w:multiLevelType w:val="hybridMultilevel"/>
    <w:tmpl w:val="DE40E5CC"/>
    <w:lvl w:ilvl="0" w:tplc="6FA0BA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31BD7"/>
    <w:multiLevelType w:val="hybridMultilevel"/>
    <w:tmpl w:val="A0AC7CD0"/>
    <w:lvl w:ilvl="0" w:tplc="B238A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4309D"/>
    <w:multiLevelType w:val="hybridMultilevel"/>
    <w:tmpl w:val="7DFA4AD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F5266D6"/>
    <w:multiLevelType w:val="multilevel"/>
    <w:tmpl w:val="F00EDC0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9C5B7E"/>
    <w:multiLevelType w:val="hybridMultilevel"/>
    <w:tmpl w:val="8BD86718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AB84664"/>
    <w:multiLevelType w:val="hybridMultilevel"/>
    <w:tmpl w:val="4F0CFF8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18A6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1AB7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7A438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0E33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7A52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12E8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0EF08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D6B0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C0B76"/>
    <w:multiLevelType w:val="hybridMultilevel"/>
    <w:tmpl w:val="C06C9858"/>
    <w:lvl w:ilvl="0" w:tplc="EB3E52AC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00C56"/>
    <w:multiLevelType w:val="hybridMultilevel"/>
    <w:tmpl w:val="C5E6A5BC"/>
    <w:lvl w:ilvl="0" w:tplc="041F000B">
      <w:start w:val="1"/>
      <w:numFmt w:val="bullet"/>
      <w:lvlText w:val=""/>
      <w:lvlJc w:val="left"/>
      <w:pPr>
        <w:ind w:left="503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21" w15:restartNumberingAfterBreak="0">
    <w:nsid w:val="5A0004DF"/>
    <w:multiLevelType w:val="hybridMultilevel"/>
    <w:tmpl w:val="3CD400FC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BF6336F"/>
    <w:multiLevelType w:val="hybridMultilevel"/>
    <w:tmpl w:val="E8965404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F6D1531"/>
    <w:multiLevelType w:val="multilevel"/>
    <w:tmpl w:val="5D0A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D8572B"/>
    <w:multiLevelType w:val="hybridMultilevel"/>
    <w:tmpl w:val="E6DC1A38"/>
    <w:lvl w:ilvl="0" w:tplc="A14C88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18A6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1AB7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7A438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0E33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7A52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12E8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0EF08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D6B0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B75384"/>
    <w:multiLevelType w:val="hybridMultilevel"/>
    <w:tmpl w:val="69708BBC"/>
    <w:lvl w:ilvl="0" w:tplc="041F0005">
      <w:start w:val="1"/>
      <w:numFmt w:val="bullet"/>
      <w:lvlText w:val=""/>
      <w:lvlJc w:val="left"/>
      <w:pPr>
        <w:ind w:left="136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6" w15:restartNumberingAfterBreak="0">
    <w:nsid w:val="63CB312F"/>
    <w:multiLevelType w:val="hybridMultilevel"/>
    <w:tmpl w:val="3B9A16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107394"/>
    <w:multiLevelType w:val="multilevel"/>
    <w:tmpl w:val="8E7E1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D417B7"/>
    <w:multiLevelType w:val="hybridMultilevel"/>
    <w:tmpl w:val="1D9417CC"/>
    <w:lvl w:ilvl="0" w:tplc="3604C1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BEB6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B6D87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74FD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72D0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16AA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B494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C0D7C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FA746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37615"/>
    <w:multiLevelType w:val="hybridMultilevel"/>
    <w:tmpl w:val="A6102914"/>
    <w:lvl w:ilvl="0" w:tplc="A37651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203CE3"/>
    <w:multiLevelType w:val="hybridMultilevel"/>
    <w:tmpl w:val="23586F22"/>
    <w:lvl w:ilvl="0" w:tplc="DA907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0C06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5EC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0E8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8000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8C62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D43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1CE3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F8DE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F343648"/>
    <w:multiLevelType w:val="hybridMultilevel"/>
    <w:tmpl w:val="627EE4D2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0"/>
  </w:num>
  <w:num w:numId="4">
    <w:abstractNumId w:val="19"/>
  </w:num>
  <w:num w:numId="5">
    <w:abstractNumId w:val="6"/>
  </w:num>
  <w:num w:numId="6">
    <w:abstractNumId w:val="25"/>
  </w:num>
  <w:num w:numId="7">
    <w:abstractNumId w:val="7"/>
  </w:num>
  <w:num w:numId="8">
    <w:abstractNumId w:val="9"/>
  </w:num>
  <w:num w:numId="9">
    <w:abstractNumId w:val="0"/>
  </w:num>
  <w:num w:numId="10">
    <w:abstractNumId w:val="19"/>
  </w:num>
  <w:num w:numId="11">
    <w:abstractNumId w:val="9"/>
  </w:num>
  <w:num w:numId="12">
    <w:abstractNumId w:val="0"/>
  </w:num>
  <w:num w:numId="13">
    <w:abstractNumId w:val="19"/>
  </w:num>
  <w:num w:numId="14">
    <w:abstractNumId w:val="13"/>
  </w:num>
  <w:num w:numId="15">
    <w:abstractNumId w:val="22"/>
  </w:num>
  <w:num w:numId="16">
    <w:abstractNumId w:val="14"/>
  </w:num>
  <w:num w:numId="17">
    <w:abstractNumId w:val="10"/>
  </w:num>
  <w:num w:numId="18">
    <w:abstractNumId w:val="8"/>
  </w:num>
  <w:num w:numId="19">
    <w:abstractNumId w:val="3"/>
  </w:num>
  <w:num w:numId="20">
    <w:abstractNumId w:val="29"/>
  </w:num>
  <w:num w:numId="21">
    <w:abstractNumId w:val="31"/>
  </w:num>
  <w:num w:numId="22">
    <w:abstractNumId w:val="21"/>
  </w:num>
  <w:num w:numId="23">
    <w:abstractNumId w:val="24"/>
  </w:num>
  <w:num w:numId="24">
    <w:abstractNumId w:val="11"/>
  </w:num>
  <w:num w:numId="25">
    <w:abstractNumId w:val="28"/>
  </w:num>
  <w:num w:numId="26">
    <w:abstractNumId w:val="17"/>
  </w:num>
  <w:num w:numId="27">
    <w:abstractNumId w:val="26"/>
  </w:num>
  <w:num w:numId="28">
    <w:abstractNumId w:val="12"/>
  </w:num>
  <w:num w:numId="29">
    <w:abstractNumId w:val="18"/>
  </w:num>
  <w:num w:numId="30">
    <w:abstractNumId w:val="20"/>
  </w:num>
  <w:num w:numId="31">
    <w:abstractNumId w:val="1"/>
  </w:num>
  <w:num w:numId="32">
    <w:abstractNumId w:val="5"/>
  </w:num>
  <w:num w:numId="33">
    <w:abstractNumId w:val="27"/>
  </w:num>
  <w:num w:numId="34">
    <w:abstractNumId w:val="23"/>
  </w:num>
  <w:num w:numId="35">
    <w:abstractNumId w:val="15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3D"/>
    <w:rsid w:val="00000425"/>
    <w:rsid w:val="00001F2B"/>
    <w:rsid w:val="00002C96"/>
    <w:rsid w:val="00004C93"/>
    <w:rsid w:val="000129C7"/>
    <w:rsid w:val="00031A0C"/>
    <w:rsid w:val="00032898"/>
    <w:rsid w:val="00035E99"/>
    <w:rsid w:val="0003782F"/>
    <w:rsid w:val="00047278"/>
    <w:rsid w:val="0005369B"/>
    <w:rsid w:val="000545AC"/>
    <w:rsid w:val="000549C0"/>
    <w:rsid w:val="00056289"/>
    <w:rsid w:val="00061B71"/>
    <w:rsid w:val="00063E9C"/>
    <w:rsid w:val="00071D2E"/>
    <w:rsid w:val="000831D3"/>
    <w:rsid w:val="00084E9C"/>
    <w:rsid w:val="00093A68"/>
    <w:rsid w:val="00095C29"/>
    <w:rsid w:val="00096096"/>
    <w:rsid w:val="00097E6D"/>
    <w:rsid w:val="000A2D7C"/>
    <w:rsid w:val="000A3C40"/>
    <w:rsid w:val="000A551E"/>
    <w:rsid w:val="000A6DD5"/>
    <w:rsid w:val="000B6E82"/>
    <w:rsid w:val="000C0B6A"/>
    <w:rsid w:val="000D0F9D"/>
    <w:rsid w:val="000D68D9"/>
    <w:rsid w:val="000E1808"/>
    <w:rsid w:val="000E18B3"/>
    <w:rsid w:val="000F1739"/>
    <w:rsid w:val="000F23C8"/>
    <w:rsid w:val="000F2866"/>
    <w:rsid w:val="000F610C"/>
    <w:rsid w:val="00102471"/>
    <w:rsid w:val="001036A7"/>
    <w:rsid w:val="001037A3"/>
    <w:rsid w:val="00106419"/>
    <w:rsid w:val="00106FE3"/>
    <w:rsid w:val="00107529"/>
    <w:rsid w:val="00111A8E"/>
    <w:rsid w:val="00113333"/>
    <w:rsid w:val="00114A0B"/>
    <w:rsid w:val="00115C1B"/>
    <w:rsid w:val="00121099"/>
    <w:rsid w:val="00125745"/>
    <w:rsid w:val="00127844"/>
    <w:rsid w:val="00132418"/>
    <w:rsid w:val="001350A3"/>
    <w:rsid w:val="00143DA9"/>
    <w:rsid w:val="00144452"/>
    <w:rsid w:val="00153E3E"/>
    <w:rsid w:val="001632C8"/>
    <w:rsid w:val="00163623"/>
    <w:rsid w:val="00166904"/>
    <w:rsid w:val="0017076D"/>
    <w:rsid w:val="00172048"/>
    <w:rsid w:val="00172763"/>
    <w:rsid w:val="00174E25"/>
    <w:rsid w:val="001756D1"/>
    <w:rsid w:val="0017723F"/>
    <w:rsid w:val="00182710"/>
    <w:rsid w:val="001927B9"/>
    <w:rsid w:val="00192D43"/>
    <w:rsid w:val="00194E10"/>
    <w:rsid w:val="00195CF2"/>
    <w:rsid w:val="001A32EB"/>
    <w:rsid w:val="001B4330"/>
    <w:rsid w:val="001C1A48"/>
    <w:rsid w:val="001D4C4D"/>
    <w:rsid w:val="001D5FF4"/>
    <w:rsid w:val="001E4C29"/>
    <w:rsid w:val="001E5557"/>
    <w:rsid w:val="001E64CA"/>
    <w:rsid w:val="001F3518"/>
    <w:rsid w:val="001F609C"/>
    <w:rsid w:val="00202DBC"/>
    <w:rsid w:val="002042B5"/>
    <w:rsid w:val="00204ADD"/>
    <w:rsid w:val="0021152A"/>
    <w:rsid w:val="00220DE0"/>
    <w:rsid w:val="00222950"/>
    <w:rsid w:val="002262C7"/>
    <w:rsid w:val="00227085"/>
    <w:rsid w:val="0023009D"/>
    <w:rsid w:val="00237EAB"/>
    <w:rsid w:val="00243D86"/>
    <w:rsid w:val="00245BC0"/>
    <w:rsid w:val="00247AB1"/>
    <w:rsid w:val="00253DD8"/>
    <w:rsid w:val="00260A73"/>
    <w:rsid w:val="00260D01"/>
    <w:rsid w:val="00264608"/>
    <w:rsid w:val="0026460F"/>
    <w:rsid w:val="002679B0"/>
    <w:rsid w:val="00273DF1"/>
    <w:rsid w:val="00274824"/>
    <w:rsid w:val="0027502D"/>
    <w:rsid w:val="0027527B"/>
    <w:rsid w:val="00283B0E"/>
    <w:rsid w:val="002938E0"/>
    <w:rsid w:val="002948B0"/>
    <w:rsid w:val="00296C3D"/>
    <w:rsid w:val="00297E23"/>
    <w:rsid w:val="002A08D6"/>
    <w:rsid w:val="002A4B2D"/>
    <w:rsid w:val="002A6497"/>
    <w:rsid w:val="002B0668"/>
    <w:rsid w:val="002B5B0E"/>
    <w:rsid w:val="002B6527"/>
    <w:rsid w:val="002C1137"/>
    <w:rsid w:val="002C3E15"/>
    <w:rsid w:val="002C57FA"/>
    <w:rsid w:val="002D7A03"/>
    <w:rsid w:val="002E256A"/>
    <w:rsid w:val="002E47F6"/>
    <w:rsid w:val="00301F3F"/>
    <w:rsid w:val="00310ACC"/>
    <w:rsid w:val="00311B55"/>
    <w:rsid w:val="00311E49"/>
    <w:rsid w:val="00315D56"/>
    <w:rsid w:val="0032083A"/>
    <w:rsid w:val="00321390"/>
    <w:rsid w:val="00323733"/>
    <w:rsid w:val="003244F8"/>
    <w:rsid w:val="00325E47"/>
    <w:rsid w:val="00325FCF"/>
    <w:rsid w:val="00326ECB"/>
    <w:rsid w:val="00330DC5"/>
    <w:rsid w:val="003322D2"/>
    <w:rsid w:val="00332790"/>
    <w:rsid w:val="00336033"/>
    <w:rsid w:val="00341BE1"/>
    <w:rsid w:val="003429D7"/>
    <w:rsid w:val="00343947"/>
    <w:rsid w:val="0034516F"/>
    <w:rsid w:val="00345719"/>
    <w:rsid w:val="003513AF"/>
    <w:rsid w:val="003542E3"/>
    <w:rsid w:val="00355752"/>
    <w:rsid w:val="003567BB"/>
    <w:rsid w:val="00360F11"/>
    <w:rsid w:val="003720F8"/>
    <w:rsid w:val="00374C0D"/>
    <w:rsid w:val="00374FF9"/>
    <w:rsid w:val="00377E3F"/>
    <w:rsid w:val="00382E8B"/>
    <w:rsid w:val="00383522"/>
    <w:rsid w:val="00383588"/>
    <w:rsid w:val="00391C18"/>
    <w:rsid w:val="00392D8C"/>
    <w:rsid w:val="00393E79"/>
    <w:rsid w:val="00396311"/>
    <w:rsid w:val="003A4307"/>
    <w:rsid w:val="003A5B40"/>
    <w:rsid w:val="003A6555"/>
    <w:rsid w:val="003A7878"/>
    <w:rsid w:val="003C4B06"/>
    <w:rsid w:val="003C73B4"/>
    <w:rsid w:val="003C7996"/>
    <w:rsid w:val="003D33F2"/>
    <w:rsid w:val="003D70B7"/>
    <w:rsid w:val="003E1248"/>
    <w:rsid w:val="003E571E"/>
    <w:rsid w:val="003F069D"/>
    <w:rsid w:val="003F477F"/>
    <w:rsid w:val="00400123"/>
    <w:rsid w:val="00401385"/>
    <w:rsid w:val="004146C0"/>
    <w:rsid w:val="0041711A"/>
    <w:rsid w:val="00417476"/>
    <w:rsid w:val="004231F7"/>
    <w:rsid w:val="0043305E"/>
    <w:rsid w:val="004517A8"/>
    <w:rsid w:val="00452E08"/>
    <w:rsid w:val="00455194"/>
    <w:rsid w:val="004564E3"/>
    <w:rsid w:val="0045673C"/>
    <w:rsid w:val="00457EC9"/>
    <w:rsid w:val="00461683"/>
    <w:rsid w:val="0046591E"/>
    <w:rsid w:val="00470DBB"/>
    <w:rsid w:val="004771CD"/>
    <w:rsid w:val="0048019D"/>
    <w:rsid w:val="0048040F"/>
    <w:rsid w:val="00482CCB"/>
    <w:rsid w:val="004854B4"/>
    <w:rsid w:val="00492A76"/>
    <w:rsid w:val="0049346F"/>
    <w:rsid w:val="00496230"/>
    <w:rsid w:val="00496D1A"/>
    <w:rsid w:val="00497D83"/>
    <w:rsid w:val="004B1AA9"/>
    <w:rsid w:val="004B276A"/>
    <w:rsid w:val="004B59BC"/>
    <w:rsid w:val="004C1BAD"/>
    <w:rsid w:val="004C29F2"/>
    <w:rsid w:val="004C7EF5"/>
    <w:rsid w:val="004D3A82"/>
    <w:rsid w:val="004D70E7"/>
    <w:rsid w:val="004E16EC"/>
    <w:rsid w:val="004E1B0E"/>
    <w:rsid w:val="00501897"/>
    <w:rsid w:val="00507FAC"/>
    <w:rsid w:val="005126A3"/>
    <w:rsid w:val="005130C8"/>
    <w:rsid w:val="00513DE7"/>
    <w:rsid w:val="005175E7"/>
    <w:rsid w:val="00526F72"/>
    <w:rsid w:val="0052712B"/>
    <w:rsid w:val="00532720"/>
    <w:rsid w:val="00541BBE"/>
    <w:rsid w:val="00542885"/>
    <w:rsid w:val="00545EBF"/>
    <w:rsid w:val="00546FF3"/>
    <w:rsid w:val="005506FF"/>
    <w:rsid w:val="00550E46"/>
    <w:rsid w:val="005516AF"/>
    <w:rsid w:val="005522BE"/>
    <w:rsid w:val="00552592"/>
    <w:rsid w:val="0055472E"/>
    <w:rsid w:val="00555BC0"/>
    <w:rsid w:val="00556671"/>
    <w:rsid w:val="00557222"/>
    <w:rsid w:val="00563CAC"/>
    <w:rsid w:val="00563DAD"/>
    <w:rsid w:val="00564A6F"/>
    <w:rsid w:val="00570E68"/>
    <w:rsid w:val="00572A6F"/>
    <w:rsid w:val="00574FB1"/>
    <w:rsid w:val="00576EB6"/>
    <w:rsid w:val="005772FC"/>
    <w:rsid w:val="005818DA"/>
    <w:rsid w:val="005821E6"/>
    <w:rsid w:val="005827BE"/>
    <w:rsid w:val="005837AA"/>
    <w:rsid w:val="00585E2D"/>
    <w:rsid w:val="005900F9"/>
    <w:rsid w:val="00596CBC"/>
    <w:rsid w:val="00597178"/>
    <w:rsid w:val="005974D5"/>
    <w:rsid w:val="005A4455"/>
    <w:rsid w:val="005A7C5B"/>
    <w:rsid w:val="005B6817"/>
    <w:rsid w:val="005B77A0"/>
    <w:rsid w:val="005C72A6"/>
    <w:rsid w:val="005C735E"/>
    <w:rsid w:val="005C7A48"/>
    <w:rsid w:val="005D30C9"/>
    <w:rsid w:val="005D4BC3"/>
    <w:rsid w:val="005D52E2"/>
    <w:rsid w:val="005D79A6"/>
    <w:rsid w:val="005E1400"/>
    <w:rsid w:val="00613449"/>
    <w:rsid w:val="00617FCD"/>
    <w:rsid w:val="00620883"/>
    <w:rsid w:val="0062451A"/>
    <w:rsid w:val="00630C0E"/>
    <w:rsid w:val="00630C44"/>
    <w:rsid w:val="00631867"/>
    <w:rsid w:val="006324B1"/>
    <w:rsid w:val="00634994"/>
    <w:rsid w:val="00641E10"/>
    <w:rsid w:val="0064209C"/>
    <w:rsid w:val="0064438D"/>
    <w:rsid w:val="006443DB"/>
    <w:rsid w:val="0065590D"/>
    <w:rsid w:val="00655F04"/>
    <w:rsid w:val="00656A34"/>
    <w:rsid w:val="00657173"/>
    <w:rsid w:val="006646E2"/>
    <w:rsid w:val="00665E99"/>
    <w:rsid w:val="00667A32"/>
    <w:rsid w:val="00670AEA"/>
    <w:rsid w:val="00672235"/>
    <w:rsid w:val="00675C35"/>
    <w:rsid w:val="006801FE"/>
    <w:rsid w:val="00680D24"/>
    <w:rsid w:val="00684B55"/>
    <w:rsid w:val="006867E8"/>
    <w:rsid w:val="00686B0C"/>
    <w:rsid w:val="006871F7"/>
    <w:rsid w:val="00697AB2"/>
    <w:rsid w:val="006A0F6F"/>
    <w:rsid w:val="006A1413"/>
    <w:rsid w:val="006A1887"/>
    <w:rsid w:val="006A1DEE"/>
    <w:rsid w:val="006A752B"/>
    <w:rsid w:val="006B0A83"/>
    <w:rsid w:val="006B295E"/>
    <w:rsid w:val="006B5912"/>
    <w:rsid w:val="006C00A9"/>
    <w:rsid w:val="006C241F"/>
    <w:rsid w:val="006C3CA8"/>
    <w:rsid w:val="006C42F3"/>
    <w:rsid w:val="006C4DDE"/>
    <w:rsid w:val="006C573E"/>
    <w:rsid w:val="006D323F"/>
    <w:rsid w:val="006D451E"/>
    <w:rsid w:val="006D5E44"/>
    <w:rsid w:val="006E63B6"/>
    <w:rsid w:val="006F26F9"/>
    <w:rsid w:val="006F31D5"/>
    <w:rsid w:val="00704400"/>
    <w:rsid w:val="00705A66"/>
    <w:rsid w:val="00706CF5"/>
    <w:rsid w:val="00717CBC"/>
    <w:rsid w:val="00724348"/>
    <w:rsid w:val="00724A02"/>
    <w:rsid w:val="007275E2"/>
    <w:rsid w:val="00730B81"/>
    <w:rsid w:val="007325FE"/>
    <w:rsid w:val="00733A4F"/>
    <w:rsid w:val="00734509"/>
    <w:rsid w:val="007349A6"/>
    <w:rsid w:val="00736ECF"/>
    <w:rsid w:val="007414BF"/>
    <w:rsid w:val="007429E7"/>
    <w:rsid w:val="00745FDA"/>
    <w:rsid w:val="007531DC"/>
    <w:rsid w:val="00753E14"/>
    <w:rsid w:val="00761265"/>
    <w:rsid w:val="00762491"/>
    <w:rsid w:val="0077284A"/>
    <w:rsid w:val="00774237"/>
    <w:rsid w:val="00777EED"/>
    <w:rsid w:val="0078339D"/>
    <w:rsid w:val="0079402C"/>
    <w:rsid w:val="007A0217"/>
    <w:rsid w:val="007A1D46"/>
    <w:rsid w:val="007B27D9"/>
    <w:rsid w:val="007B439C"/>
    <w:rsid w:val="007B5345"/>
    <w:rsid w:val="007B54F0"/>
    <w:rsid w:val="007C678F"/>
    <w:rsid w:val="007D016C"/>
    <w:rsid w:val="007D3AA8"/>
    <w:rsid w:val="007E296F"/>
    <w:rsid w:val="007E4A53"/>
    <w:rsid w:val="007E4DAF"/>
    <w:rsid w:val="007E65D5"/>
    <w:rsid w:val="007F4A2A"/>
    <w:rsid w:val="007F4E6F"/>
    <w:rsid w:val="007F6E3D"/>
    <w:rsid w:val="007F7FA7"/>
    <w:rsid w:val="00805D9F"/>
    <w:rsid w:val="008071E2"/>
    <w:rsid w:val="00812D7B"/>
    <w:rsid w:val="008133A6"/>
    <w:rsid w:val="00813D89"/>
    <w:rsid w:val="00814F9B"/>
    <w:rsid w:val="00821DF3"/>
    <w:rsid w:val="0082223D"/>
    <w:rsid w:val="00823525"/>
    <w:rsid w:val="008277B3"/>
    <w:rsid w:val="008312AC"/>
    <w:rsid w:val="0083364B"/>
    <w:rsid w:val="0083539B"/>
    <w:rsid w:val="00836542"/>
    <w:rsid w:val="00842654"/>
    <w:rsid w:val="008448C0"/>
    <w:rsid w:val="00847EAC"/>
    <w:rsid w:val="00850C60"/>
    <w:rsid w:val="00851B7E"/>
    <w:rsid w:val="0085582B"/>
    <w:rsid w:val="00857611"/>
    <w:rsid w:val="008636C0"/>
    <w:rsid w:val="00870346"/>
    <w:rsid w:val="00874827"/>
    <w:rsid w:val="008817AF"/>
    <w:rsid w:val="008826FF"/>
    <w:rsid w:val="00882A50"/>
    <w:rsid w:val="008851DB"/>
    <w:rsid w:val="008906C7"/>
    <w:rsid w:val="0089391B"/>
    <w:rsid w:val="00893FBB"/>
    <w:rsid w:val="0089697A"/>
    <w:rsid w:val="008A0070"/>
    <w:rsid w:val="008A61E3"/>
    <w:rsid w:val="008A65D9"/>
    <w:rsid w:val="008B07E9"/>
    <w:rsid w:val="008B0CC7"/>
    <w:rsid w:val="008B1AB3"/>
    <w:rsid w:val="008B2D0E"/>
    <w:rsid w:val="008C0642"/>
    <w:rsid w:val="008C25DE"/>
    <w:rsid w:val="008D6E85"/>
    <w:rsid w:val="008E49D9"/>
    <w:rsid w:val="008E66BD"/>
    <w:rsid w:val="008F68FB"/>
    <w:rsid w:val="0090632C"/>
    <w:rsid w:val="00907631"/>
    <w:rsid w:val="00907BDB"/>
    <w:rsid w:val="009121EC"/>
    <w:rsid w:val="009142D6"/>
    <w:rsid w:val="00914AD0"/>
    <w:rsid w:val="00923BC7"/>
    <w:rsid w:val="009252FD"/>
    <w:rsid w:val="009319F9"/>
    <w:rsid w:val="009344A0"/>
    <w:rsid w:val="00941577"/>
    <w:rsid w:val="00942B3D"/>
    <w:rsid w:val="00942E7F"/>
    <w:rsid w:val="00942F47"/>
    <w:rsid w:val="00943C82"/>
    <w:rsid w:val="00944C6B"/>
    <w:rsid w:val="00947253"/>
    <w:rsid w:val="00947A30"/>
    <w:rsid w:val="00950CAF"/>
    <w:rsid w:val="009520ED"/>
    <w:rsid w:val="00954331"/>
    <w:rsid w:val="0095534A"/>
    <w:rsid w:val="00956DDE"/>
    <w:rsid w:val="00957DEC"/>
    <w:rsid w:val="00963A0A"/>
    <w:rsid w:val="00963FF9"/>
    <w:rsid w:val="00967FFC"/>
    <w:rsid w:val="009719A1"/>
    <w:rsid w:val="0097740C"/>
    <w:rsid w:val="0098399D"/>
    <w:rsid w:val="00990429"/>
    <w:rsid w:val="00992C5A"/>
    <w:rsid w:val="00992DAA"/>
    <w:rsid w:val="009A4669"/>
    <w:rsid w:val="009A4CEB"/>
    <w:rsid w:val="009A6779"/>
    <w:rsid w:val="009A6C42"/>
    <w:rsid w:val="009A6C7F"/>
    <w:rsid w:val="009B1EFF"/>
    <w:rsid w:val="009B77A4"/>
    <w:rsid w:val="009C3081"/>
    <w:rsid w:val="009D0799"/>
    <w:rsid w:val="009D2142"/>
    <w:rsid w:val="009E06A3"/>
    <w:rsid w:val="009E0DD7"/>
    <w:rsid w:val="009E2744"/>
    <w:rsid w:val="009E2DC8"/>
    <w:rsid w:val="009E4838"/>
    <w:rsid w:val="009E5E15"/>
    <w:rsid w:val="009E641D"/>
    <w:rsid w:val="009F775F"/>
    <w:rsid w:val="00A01A18"/>
    <w:rsid w:val="00A07117"/>
    <w:rsid w:val="00A102FE"/>
    <w:rsid w:val="00A16987"/>
    <w:rsid w:val="00A20575"/>
    <w:rsid w:val="00A27A2A"/>
    <w:rsid w:val="00A31943"/>
    <w:rsid w:val="00A40C5F"/>
    <w:rsid w:val="00A40CA3"/>
    <w:rsid w:val="00A44A86"/>
    <w:rsid w:val="00A44F3D"/>
    <w:rsid w:val="00A4501D"/>
    <w:rsid w:val="00A55EE1"/>
    <w:rsid w:val="00A60F6C"/>
    <w:rsid w:val="00A615AC"/>
    <w:rsid w:val="00A62378"/>
    <w:rsid w:val="00A63213"/>
    <w:rsid w:val="00A71D71"/>
    <w:rsid w:val="00A731D4"/>
    <w:rsid w:val="00A74273"/>
    <w:rsid w:val="00A742AC"/>
    <w:rsid w:val="00A74807"/>
    <w:rsid w:val="00A749EA"/>
    <w:rsid w:val="00A7529B"/>
    <w:rsid w:val="00A77D94"/>
    <w:rsid w:val="00A81883"/>
    <w:rsid w:val="00A829F9"/>
    <w:rsid w:val="00A84351"/>
    <w:rsid w:val="00A847F8"/>
    <w:rsid w:val="00A908E6"/>
    <w:rsid w:val="00A924C4"/>
    <w:rsid w:val="00A92A29"/>
    <w:rsid w:val="00A93B6F"/>
    <w:rsid w:val="00A964B7"/>
    <w:rsid w:val="00A96566"/>
    <w:rsid w:val="00AA1955"/>
    <w:rsid w:val="00AA424B"/>
    <w:rsid w:val="00AB1AF8"/>
    <w:rsid w:val="00AB3160"/>
    <w:rsid w:val="00AB5ECF"/>
    <w:rsid w:val="00AB5F19"/>
    <w:rsid w:val="00AC1F51"/>
    <w:rsid w:val="00AC43D7"/>
    <w:rsid w:val="00AC7A67"/>
    <w:rsid w:val="00AE4104"/>
    <w:rsid w:val="00AE4CBF"/>
    <w:rsid w:val="00AE5E94"/>
    <w:rsid w:val="00AE7A83"/>
    <w:rsid w:val="00AF59CA"/>
    <w:rsid w:val="00B04FA4"/>
    <w:rsid w:val="00B04FBE"/>
    <w:rsid w:val="00B1279A"/>
    <w:rsid w:val="00B13E25"/>
    <w:rsid w:val="00B14CBD"/>
    <w:rsid w:val="00B20763"/>
    <w:rsid w:val="00B2148F"/>
    <w:rsid w:val="00B2560C"/>
    <w:rsid w:val="00B261E5"/>
    <w:rsid w:val="00B267D7"/>
    <w:rsid w:val="00B26A7F"/>
    <w:rsid w:val="00B334B6"/>
    <w:rsid w:val="00B339A7"/>
    <w:rsid w:val="00B34063"/>
    <w:rsid w:val="00B34C06"/>
    <w:rsid w:val="00B34F8F"/>
    <w:rsid w:val="00B3732E"/>
    <w:rsid w:val="00B4301F"/>
    <w:rsid w:val="00B43299"/>
    <w:rsid w:val="00B44797"/>
    <w:rsid w:val="00B50AEB"/>
    <w:rsid w:val="00B50FFC"/>
    <w:rsid w:val="00B5292C"/>
    <w:rsid w:val="00B557BA"/>
    <w:rsid w:val="00B56B68"/>
    <w:rsid w:val="00B56EBD"/>
    <w:rsid w:val="00B60556"/>
    <w:rsid w:val="00B74AFB"/>
    <w:rsid w:val="00B87A0C"/>
    <w:rsid w:val="00B90C45"/>
    <w:rsid w:val="00B90D4F"/>
    <w:rsid w:val="00B90FF4"/>
    <w:rsid w:val="00B93FCD"/>
    <w:rsid w:val="00B95EC8"/>
    <w:rsid w:val="00B96311"/>
    <w:rsid w:val="00BA1A80"/>
    <w:rsid w:val="00BA3BFE"/>
    <w:rsid w:val="00BB60CD"/>
    <w:rsid w:val="00BC1100"/>
    <w:rsid w:val="00BC5CAE"/>
    <w:rsid w:val="00BD124F"/>
    <w:rsid w:val="00BE2AD1"/>
    <w:rsid w:val="00BE6CDD"/>
    <w:rsid w:val="00BF392E"/>
    <w:rsid w:val="00C022B4"/>
    <w:rsid w:val="00C0230F"/>
    <w:rsid w:val="00C02797"/>
    <w:rsid w:val="00C041C2"/>
    <w:rsid w:val="00C10C9D"/>
    <w:rsid w:val="00C121DC"/>
    <w:rsid w:val="00C13B95"/>
    <w:rsid w:val="00C141D2"/>
    <w:rsid w:val="00C249EE"/>
    <w:rsid w:val="00C27847"/>
    <w:rsid w:val="00C27A71"/>
    <w:rsid w:val="00C30B70"/>
    <w:rsid w:val="00C31309"/>
    <w:rsid w:val="00C37E03"/>
    <w:rsid w:val="00C41170"/>
    <w:rsid w:val="00C412AF"/>
    <w:rsid w:val="00C44B5F"/>
    <w:rsid w:val="00C47026"/>
    <w:rsid w:val="00C528CA"/>
    <w:rsid w:val="00C55F27"/>
    <w:rsid w:val="00C5685D"/>
    <w:rsid w:val="00C5762C"/>
    <w:rsid w:val="00C62472"/>
    <w:rsid w:val="00C67201"/>
    <w:rsid w:val="00C838DB"/>
    <w:rsid w:val="00C86D03"/>
    <w:rsid w:val="00C9010C"/>
    <w:rsid w:val="00CA1E32"/>
    <w:rsid w:val="00CA383B"/>
    <w:rsid w:val="00CA3A38"/>
    <w:rsid w:val="00CA599A"/>
    <w:rsid w:val="00CB01EB"/>
    <w:rsid w:val="00CB1BDE"/>
    <w:rsid w:val="00CC282D"/>
    <w:rsid w:val="00CC4664"/>
    <w:rsid w:val="00CD0B9D"/>
    <w:rsid w:val="00CD46A6"/>
    <w:rsid w:val="00CD56C1"/>
    <w:rsid w:val="00CD6A73"/>
    <w:rsid w:val="00CE095D"/>
    <w:rsid w:val="00CE2EFB"/>
    <w:rsid w:val="00CE30A8"/>
    <w:rsid w:val="00CF1A04"/>
    <w:rsid w:val="00CF1E69"/>
    <w:rsid w:val="00CF21D3"/>
    <w:rsid w:val="00CF390C"/>
    <w:rsid w:val="00CF4739"/>
    <w:rsid w:val="00D00E99"/>
    <w:rsid w:val="00D030C7"/>
    <w:rsid w:val="00D07A75"/>
    <w:rsid w:val="00D10AA6"/>
    <w:rsid w:val="00D10F77"/>
    <w:rsid w:val="00D12E77"/>
    <w:rsid w:val="00D26D6C"/>
    <w:rsid w:val="00D32A41"/>
    <w:rsid w:val="00D32B35"/>
    <w:rsid w:val="00D3499F"/>
    <w:rsid w:val="00D35452"/>
    <w:rsid w:val="00D35B47"/>
    <w:rsid w:val="00D3638A"/>
    <w:rsid w:val="00D37B8A"/>
    <w:rsid w:val="00D420FD"/>
    <w:rsid w:val="00D60237"/>
    <w:rsid w:val="00D60B63"/>
    <w:rsid w:val="00D63C32"/>
    <w:rsid w:val="00D71454"/>
    <w:rsid w:val="00D72FD9"/>
    <w:rsid w:val="00D72FE5"/>
    <w:rsid w:val="00D76CCB"/>
    <w:rsid w:val="00D77C69"/>
    <w:rsid w:val="00D83CE2"/>
    <w:rsid w:val="00D85C4E"/>
    <w:rsid w:val="00D909B7"/>
    <w:rsid w:val="00D92594"/>
    <w:rsid w:val="00D93515"/>
    <w:rsid w:val="00D93A81"/>
    <w:rsid w:val="00D95214"/>
    <w:rsid w:val="00DA15EA"/>
    <w:rsid w:val="00DA4551"/>
    <w:rsid w:val="00DB3D09"/>
    <w:rsid w:val="00DB731E"/>
    <w:rsid w:val="00DC4508"/>
    <w:rsid w:val="00DC5677"/>
    <w:rsid w:val="00DC793B"/>
    <w:rsid w:val="00DC7B33"/>
    <w:rsid w:val="00DC7E97"/>
    <w:rsid w:val="00DD38BC"/>
    <w:rsid w:val="00DD72B7"/>
    <w:rsid w:val="00DD74E2"/>
    <w:rsid w:val="00DE01B5"/>
    <w:rsid w:val="00DE70D2"/>
    <w:rsid w:val="00E02ABB"/>
    <w:rsid w:val="00E101DD"/>
    <w:rsid w:val="00E15ECD"/>
    <w:rsid w:val="00E22AB2"/>
    <w:rsid w:val="00E2510A"/>
    <w:rsid w:val="00E30866"/>
    <w:rsid w:val="00E362FC"/>
    <w:rsid w:val="00E45B21"/>
    <w:rsid w:val="00E45DA4"/>
    <w:rsid w:val="00E50CDF"/>
    <w:rsid w:val="00E5406F"/>
    <w:rsid w:val="00E5499E"/>
    <w:rsid w:val="00E55F0D"/>
    <w:rsid w:val="00E562A0"/>
    <w:rsid w:val="00E60124"/>
    <w:rsid w:val="00E7310A"/>
    <w:rsid w:val="00E74228"/>
    <w:rsid w:val="00E749B9"/>
    <w:rsid w:val="00E81540"/>
    <w:rsid w:val="00E816C3"/>
    <w:rsid w:val="00E85576"/>
    <w:rsid w:val="00E926B7"/>
    <w:rsid w:val="00E9280E"/>
    <w:rsid w:val="00E92E56"/>
    <w:rsid w:val="00E9396A"/>
    <w:rsid w:val="00E94D83"/>
    <w:rsid w:val="00E95036"/>
    <w:rsid w:val="00E95105"/>
    <w:rsid w:val="00E95724"/>
    <w:rsid w:val="00EA2CC7"/>
    <w:rsid w:val="00EA498E"/>
    <w:rsid w:val="00EB5F47"/>
    <w:rsid w:val="00EC7268"/>
    <w:rsid w:val="00ED27FB"/>
    <w:rsid w:val="00ED7F79"/>
    <w:rsid w:val="00EE6C9B"/>
    <w:rsid w:val="00EF05B4"/>
    <w:rsid w:val="00EF1C65"/>
    <w:rsid w:val="00EF7565"/>
    <w:rsid w:val="00EF7946"/>
    <w:rsid w:val="00F0199D"/>
    <w:rsid w:val="00F0222D"/>
    <w:rsid w:val="00F0654E"/>
    <w:rsid w:val="00F06FE9"/>
    <w:rsid w:val="00F11130"/>
    <w:rsid w:val="00F13C51"/>
    <w:rsid w:val="00F1667A"/>
    <w:rsid w:val="00F229F0"/>
    <w:rsid w:val="00F22E59"/>
    <w:rsid w:val="00F25489"/>
    <w:rsid w:val="00F43270"/>
    <w:rsid w:val="00F50419"/>
    <w:rsid w:val="00F53C26"/>
    <w:rsid w:val="00F54CE5"/>
    <w:rsid w:val="00F558A9"/>
    <w:rsid w:val="00F667CA"/>
    <w:rsid w:val="00F67D50"/>
    <w:rsid w:val="00F717FF"/>
    <w:rsid w:val="00F762FE"/>
    <w:rsid w:val="00F8344B"/>
    <w:rsid w:val="00F83B94"/>
    <w:rsid w:val="00F919AF"/>
    <w:rsid w:val="00F93217"/>
    <w:rsid w:val="00F9519C"/>
    <w:rsid w:val="00FA49AA"/>
    <w:rsid w:val="00FA75D0"/>
    <w:rsid w:val="00FC0952"/>
    <w:rsid w:val="00FD04AB"/>
    <w:rsid w:val="00FD3131"/>
    <w:rsid w:val="00FD3B15"/>
    <w:rsid w:val="00FD406D"/>
    <w:rsid w:val="00FD4C65"/>
    <w:rsid w:val="00FE190D"/>
    <w:rsid w:val="00FE19CC"/>
    <w:rsid w:val="00FE375F"/>
    <w:rsid w:val="00FE4455"/>
    <w:rsid w:val="00FF1AF8"/>
    <w:rsid w:val="00FF3428"/>
    <w:rsid w:val="00F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8581B"/>
  <w15:docId w15:val="{092A6491-685B-9343-B405-97981FA4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B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AA1955"/>
    <w:pPr>
      <w:ind w:left="720"/>
      <w:contextualSpacing/>
    </w:pPr>
    <w:rPr>
      <w:rFonts w:ascii="Calibri" w:eastAsia="SimSun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004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4C93"/>
  </w:style>
  <w:style w:type="paragraph" w:styleId="AltBilgi">
    <w:name w:val="footer"/>
    <w:basedOn w:val="Normal"/>
    <w:link w:val="AltBilgiChar"/>
    <w:uiPriority w:val="99"/>
    <w:unhideWhenUsed/>
    <w:rsid w:val="00004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4C93"/>
  </w:style>
  <w:style w:type="paragraph" w:styleId="NormalWeb">
    <w:name w:val="Normal (Web)"/>
    <w:basedOn w:val="Normal"/>
    <w:uiPriority w:val="99"/>
    <w:unhideWhenUsed/>
    <w:rsid w:val="00CC4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D00E99"/>
    <w:rPr>
      <w:color w:val="0000FF" w:themeColor="hyperlink"/>
      <w:u w:val="single"/>
    </w:rPr>
  </w:style>
  <w:style w:type="character" w:customStyle="1" w:styleId="ListeParagrafChar">
    <w:name w:val="Liste Paragraf Char"/>
    <w:basedOn w:val="VarsaylanParagrafYazTipi"/>
    <w:link w:val="ListeParagraf"/>
    <w:uiPriority w:val="34"/>
    <w:locked/>
    <w:rsid w:val="007D3AA8"/>
    <w:rPr>
      <w:rFonts w:ascii="Calibri" w:eastAsia="SimSun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82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26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19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539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87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166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8479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531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079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9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0931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450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604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416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833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889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B226E-2E68-430F-A8FC-A82792702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Dursun KODAZ</dc:creator>
  <cp:lastModifiedBy>Selim KAPLAN</cp:lastModifiedBy>
  <cp:revision>76</cp:revision>
  <cp:lastPrinted>2025-06-30T08:53:00Z</cp:lastPrinted>
  <dcterms:created xsi:type="dcterms:W3CDTF">2026-04-01T08:59:00Z</dcterms:created>
  <dcterms:modified xsi:type="dcterms:W3CDTF">2026-04-01T09:49:00Z</dcterms:modified>
</cp:coreProperties>
</file>